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4C" w:rsidRDefault="00181866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﻿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proofErr w:type="gramStart"/>
      <w:r>
        <w:rPr>
          <w:b/>
          <w:bCs/>
          <w:color w:val="0000FF"/>
        </w:rPr>
        <w:t>ORDIN nr.</w:t>
      </w:r>
      <w:proofErr w:type="gramEnd"/>
      <w:r>
        <w:rPr>
          <w:b/>
          <w:bCs/>
          <w:color w:val="0000FF"/>
        </w:rPr>
        <w:t xml:space="preserve"> 527 din 20 </w:t>
      </w:r>
      <w:proofErr w:type="spellStart"/>
      <w:r>
        <w:rPr>
          <w:b/>
          <w:bCs/>
          <w:color w:val="0000FF"/>
        </w:rPr>
        <w:t>mai</w:t>
      </w:r>
      <w:proofErr w:type="spellEnd"/>
      <w:r>
        <w:rPr>
          <w:b/>
          <w:bCs/>
          <w:color w:val="0000FF"/>
        </w:rPr>
        <w:t xml:space="preserve"> 2011</w:t>
      </w:r>
    </w:p>
    <w:p w:rsidR="00D9364C" w:rsidRDefault="00181866">
      <w:pPr>
        <w:pStyle w:val="NormalWeb"/>
        <w:spacing w:before="0" w:beforeAutospacing="0" w:after="240" w:afterAutospacing="0"/>
        <w:jc w:val="both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EMITENT: 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MINISTERUL SĂNĂTĂŢII</w:t>
      </w:r>
    </w:p>
    <w:p w:rsidR="00D9364C" w:rsidRDefault="00D9364C">
      <w:pPr>
        <w:pStyle w:val="NormalWeb"/>
        <w:spacing w:before="0" w:beforeAutospacing="0" w:after="0" w:afterAutospacing="0"/>
        <w:jc w:val="both"/>
      </w:pP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PUBLICAT ÎN: 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proofErr w:type="gramStart"/>
      <w:r>
        <w:rPr>
          <w:color w:val="0000FF"/>
        </w:rPr>
        <w:t>MONITORUL OFICIAL nr.</w:t>
      </w:r>
      <w:proofErr w:type="gramEnd"/>
      <w:r>
        <w:rPr>
          <w:color w:val="0000FF"/>
        </w:rPr>
        <w:t xml:space="preserve"> 358 din 23 </w:t>
      </w:r>
      <w:proofErr w:type="spellStart"/>
      <w:r>
        <w:rPr>
          <w:color w:val="0000FF"/>
        </w:rPr>
        <w:t>mai</w:t>
      </w:r>
      <w:proofErr w:type="spellEnd"/>
      <w:r>
        <w:rPr>
          <w:color w:val="0000FF"/>
        </w:rPr>
        <w:t xml:space="preserve"> 2011</w:t>
      </w:r>
    </w:p>
    <w:p w:rsidR="00D9364C" w:rsidRDefault="00181866">
      <w:pPr>
        <w:pStyle w:val="NormalWeb"/>
      </w:pPr>
      <w:r>
        <w:br/>
      </w:r>
      <w:r>
        <w:rPr>
          <w:b/>
          <w:bCs/>
        </w:rPr>
        <w:t xml:space="preserve">Data </w:t>
      </w:r>
      <w:proofErr w:type="spellStart"/>
      <w:r>
        <w:rPr>
          <w:b/>
          <w:bCs/>
        </w:rPr>
        <w:t>Intrarii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vigoare</w:t>
      </w:r>
      <w:proofErr w:type="spellEnd"/>
      <w:r>
        <w:rPr>
          <w:b/>
          <w:bCs/>
        </w:rPr>
        <w:t>: 23 Mai 2011</w:t>
      </w:r>
    </w:p>
    <w:p w:rsidR="00D9364C" w:rsidRDefault="00181866">
      <w:pPr>
        <w:pStyle w:val="NormalWeb"/>
        <w:jc w:val="both"/>
      </w:pPr>
      <w:r>
        <w:t>-------------------------------------------------------------------------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t> </w:t>
      </w:r>
      <w:r>
        <w:t> </w:t>
      </w:r>
      <w:proofErr w:type="spellStart"/>
      <w:proofErr w:type="gramStart"/>
      <w:r>
        <w:t>Văzând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al </w:t>
      </w:r>
      <w:proofErr w:type="spellStart"/>
      <w:r>
        <w:t>Direcţiei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nr.</w:t>
      </w:r>
      <w:proofErr w:type="gramEnd"/>
      <w:r>
        <w:t xml:space="preserve"> Cs.A.5.429 din 20 </w:t>
      </w:r>
      <w:proofErr w:type="spellStart"/>
      <w:r>
        <w:t>mai</w:t>
      </w:r>
      <w:proofErr w:type="spellEnd"/>
      <w:r>
        <w:t xml:space="preserve"> 2011,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 xml:space="preserve">22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(1^1) </w:t>
      </w:r>
      <w:proofErr w:type="spellStart"/>
      <w:r>
        <w:t>şi</w:t>
      </w:r>
      <w:proofErr w:type="spellEnd"/>
      <w:r>
        <w:t xml:space="preserve"> (1^3) din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18/2009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rezidenţiatului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</w:t>
      </w:r>
      <w:proofErr w:type="gramStart"/>
      <w:r>
        <w:t xml:space="preserve">7 </w:t>
      </w:r>
      <w:proofErr w:type="spellStart"/>
      <w:r>
        <w:t>alin</w:t>
      </w:r>
      <w:proofErr w:type="spellEnd"/>
      <w:r>
        <w:t>.</w:t>
      </w:r>
      <w:proofErr w:type="gramEnd"/>
      <w:r>
        <w:t xml:space="preserve"> (4) </w:t>
      </w:r>
      <w:proofErr w:type="gramStart"/>
      <w:r>
        <w:t>din</w:t>
      </w:r>
      <w:proofErr w:type="gram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144/2010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proofErr w:type="gramStart"/>
      <w:r>
        <w:t>ministrul</w:t>
      </w:r>
      <w:proofErr w:type="spellEnd"/>
      <w:proofErr w:type="gram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ordin</w:t>
      </w:r>
      <w:proofErr w:type="spellEnd"/>
      <w:r>
        <w:t>: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gramStart"/>
      <w:r>
        <w:t xml:space="preserve">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,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ordin</w:t>
      </w:r>
      <w:proofErr w:type="spellEnd"/>
      <w:r>
        <w:t>.</w:t>
      </w:r>
      <w:proofErr w:type="gramEnd"/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proofErr w:type="gramStart"/>
      <w:r>
        <w:t>Direcţia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certificare</w:t>
      </w:r>
      <w:proofErr w:type="spellEnd"/>
      <w:r>
        <w:t xml:space="preserve">,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,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duce la </w:t>
      </w:r>
      <w:proofErr w:type="spellStart"/>
      <w:r>
        <w:t>îndeplinire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ordin</w:t>
      </w:r>
      <w:proofErr w:type="spellEnd"/>
      <w:r>
        <w:t>.</w:t>
      </w:r>
      <w:proofErr w:type="gramEnd"/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3</w:t>
      </w:r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proofErr w:type="gramStart"/>
      <w:r>
        <w:t>Prezentul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se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I.</w:t>
      </w:r>
      <w:proofErr w:type="gramEnd"/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,</w:t>
      </w:r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Cseke</w:t>
      </w:r>
      <w:proofErr w:type="spellEnd"/>
      <w:r>
        <w:t xml:space="preserve"> Attila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proofErr w:type="gramStart"/>
      <w:r>
        <w:t>Bucureşti</w:t>
      </w:r>
      <w:proofErr w:type="spellEnd"/>
      <w:r>
        <w:t xml:space="preserve">, 20 </w:t>
      </w:r>
      <w:proofErr w:type="spellStart"/>
      <w:r>
        <w:t>mai</w:t>
      </w:r>
      <w:proofErr w:type="spellEnd"/>
      <w:r>
        <w:t xml:space="preserve"> 2011.</w:t>
      </w:r>
      <w:proofErr w:type="gramEnd"/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gramStart"/>
      <w:r>
        <w:t>Nr. 527.</w:t>
      </w:r>
      <w:proofErr w:type="gramEnd"/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ANEXĂ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  NORME METODOLOGICE</w:t>
      </w:r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promoţia</w:t>
      </w:r>
      <w:proofErr w:type="spellEnd"/>
      <w:r>
        <w:t xml:space="preserve"> 2005, </w:t>
      </w:r>
      <w:proofErr w:type="spellStart"/>
      <w:r>
        <w:t>absolvenţii</w:t>
      </w:r>
      <w:proofErr w:type="spellEnd"/>
      <w:r>
        <w:t xml:space="preserve"> </w:t>
      </w:r>
      <w:proofErr w:type="spellStart"/>
      <w:r>
        <w:t>licenţiaţi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facultăţilor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, </w:t>
      </w:r>
      <w:proofErr w:type="spellStart"/>
      <w:r>
        <w:t>neconfirmaţi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rezidenţiat</w:t>
      </w:r>
      <w:proofErr w:type="spellEnd"/>
      <w:r>
        <w:t xml:space="preserve">, </w:t>
      </w:r>
      <w:proofErr w:type="spellStart"/>
      <w:r>
        <w:t>denumiţi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proofErr w:type="gramStart"/>
      <w:r>
        <w:t>medici</w:t>
      </w:r>
      <w:proofErr w:type="spellEnd"/>
      <w:proofErr w:type="gram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, pot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</w:t>
      </w:r>
      <w:proofErr w:type="gramStart"/>
      <w:r>
        <w:t xml:space="preserve">18/2009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rezidenţiatului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prezentele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>.</w:t>
      </w:r>
      <w:proofErr w:type="gramEnd"/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 xml:space="preserve">22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(1^1) </w:t>
      </w:r>
      <w:proofErr w:type="spellStart"/>
      <w:r>
        <w:t>şi</w:t>
      </w:r>
      <w:proofErr w:type="spellEnd"/>
      <w:r>
        <w:t xml:space="preserve"> (1^2) din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</w:t>
      </w:r>
      <w:proofErr w:type="gramStart"/>
      <w:r>
        <w:t xml:space="preserve">18/2009,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34/2009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bugetară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2009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financiar-fiscale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227/2009,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 xml:space="preserve">(3) </w:t>
      </w:r>
      <w:proofErr w:type="spellStart"/>
      <w:r>
        <w:t>Medicii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pot fi </w:t>
      </w:r>
      <w:proofErr w:type="spellStart"/>
      <w:r>
        <w:t>încadraţi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private,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cabinetele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cu contract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Medicii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nu pot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cu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nu pot fi </w:t>
      </w:r>
      <w:proofErr w:type="spellStart"/>
      <w:r>
        <w:t>încadraţi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ambulanţă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au </w:t>
      </w:r>
      <w:proofErr w:type="spellStart"/>
      <w:r>
        <w:t>dreptul</w:t>
      </w:r>
      <w:proofErr w:type="spellEnd"/>
      <w:r>
        <w:t xml:space="preserve"> la cod de </w:t>
      </w:r>
      <w:proofErr w:type="spellStart"/>
      <w:r>
        <w:t>parafă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Posturile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se </w:t>
      </w:r>
      <w:proofErr w:type="spellStart"/>
      <w:r>
        <w:t>înfiinţează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al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. </w:t>
      </w:r>
      <w:proofErr w:type="spellStart"/>
      <w:r>
        <w:t>Comitetul</w:t>
      </w:r>
      <w:proofErr w:type="spellEnd"/>
      <w:r>
        <w:t xml:space="preserve"> director al </w:t>
      </w:r>
      <w:proofErr w:type="spellStart"/>
      <w:r>
        <w:t>spitalului</w:t>
      </w:r>
      <w:proofErr w:type="spellEnd"/>
      <w:r>
        <w:t xml:space="preserve"> public </w:t>
      </w:r>
      <w:proofErr w:type="spellStart"/>
      <w:r>
        <w:t>analizează</w:t>
      </w:r>
      <w:proofErr w:type="spellEnd"/>
      <w:r>
        <w:t xml:space="preserve"> </w:t>
      </w:r>
      <w:proofErr w:type="spellStart"/>
      <w:r>
        <w:t>necesarul</w:t>
      </w:r>
      <w:proofErr w:type="spellEnd"/>
      <w:r>
        <w:t xml:space="preserve"> de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posturi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posturi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gramStart"/>
      <w:r>
        <w:t>care are</w:t>
      </w:r>
      <w:proofErr w:type="gramEnd"/>
      <w:r>
        <w:t xml:space="preserve"> </w:t>
      </w:r>
      <w:proofErr w:type="spellStart"/>
      <w:r>
        <w:t>competenţa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 xml:space="preserve">.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de </w:t>
      </w:r>
      <w:proofErr w:type="spellStart"/>
      <w:proofErr w:type="gramStart"/>
      <w:r>
        <w:t>medici</w:t>
      </w:r>
      <w:proofErr w:type="spellEnd"/>
      <w:proofErr w:type="gram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concurs,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. </w:t>
      </w:r>
      <w:proofErr w:type="spellStart"/>
      <w:proofErr w:type="gramStart"/>
      <w:r>
        <w:t>Medicii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</w:t>
      </w:r>
      <w:proofErr w:type="spellStart"/>
      <w:r>
        <w:t>încadraţi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repartizaţi</w:t>
      </w:r>
      <w:proofErr w:type="spellEnd"/>
      <w:r>
        <w:t xml:space="preserve"> la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medical al </w:t>
      </w:r>
      <w:proofErr w:type="spellStart"/>
      <w:r>
        <w:t>unităţii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necesar</w:t>
      </w:r>
      <w:proofErr w:type="spellEnd"/>
      <w:r>
        <w:t>.</w:t>
      </w:r>
      <w:proofErr w:type="gramEnd"/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posturi</w:t>
      </w:r>
      <w:proofErr w:type="spellEnd"/>
      <w:r>
        <w:t xml:space="preserve"> de </w:t>
      </w:r>
      <w:proofErr w:type="spellStart"/>
      <w:r>
        <w:t>medici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20% din </w:t>
      </w:r>
      <w:proofErr w:type="spellStart"/>
      <w:r>
        <w:t>numărul</w:t>
      </w:r>
      <w:proofErr w:type="spellEnd"/>
      <w:r>
        <w:t xml:space="preserve"> total de </w:t>
      </w:r>
      <w:proofErr w:type="spellStart"/>
      <w:r>
        <w:t>posturi</w:t>
      </w:r>
      <w:proofErr w:type="spellEnd"/>
      <w:r>
        <w:t xml:space="preserve"> de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specialişti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din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(3) </w:t>
      </w:r>
      <w:proofErr w:type="spellStart"/>
      <w:r>
        <w:t>Posturile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de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specialişti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din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 de </w:t>
      </w:r>
      <w:proofErr w:type="spellStart"/>
      <w:r>
        <w:t>înlocuire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specialişti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din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, pot fi </w:t>
      </w:r>
      <w:proofErr w:type="spellStart"/>
      <w:r>
        <w:t>transformate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ocupate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încadrare</w:t>
      </w:r>
      <w:proofErr w:type="spellEnd"/>
      <w:r>
        <w:t xml:space="preserve"> cu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6 </w:t>
      </w:r>
      <w:proofErr w:type="spellStart"/>
      <w:r>
        <w:t>luni</w:t>
      </w:r>
      <w:proofErr w:type="spellEnd"/>
      <w:r>
        <w:t xml:space="preserve">, de </w:t>
      </w:r>
      <w:proofErr w:type="spellStart"/>
      <w:r>
        <w:t>medici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.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de </w:t>
      </w:r>
      <w:proofErr w:type="spellStart"/>
      <w:proofErr w:type="gramStart"/>
      <w:r>
        <w:t>medici</w:t>
      </w:r>
      <w:proofErr w:type="spellEnd"/>
      <w:proofErr w:type="gram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se </w:t>
      </w:r>
      <w:proofErr w:type="spellStart"/>
      <w:r>
        <w:t>aprobă</w:t>
      </w:r>
      <w:proofErr w:type="spellEnd"/>
      <w:r>
        <w:t xml:space="preserve"> de </w:t>
      </w:r>
      <w:proofErr w:type="spellStart"/>
      <w:r>
        <w:t>ordonatorul</w:t>
      </w:r>
      <w:proofErr w:type="spellEnd"/>
      <w:r>
        <w:t xml:space="preserve"> superior de </w:t>
      </w:r>
      <w:proofErr w:type="spellStart"/>
      <w:r>
        <w:t>credite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motivate a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(4) </w:t>
      </w:r>
      <w:proofErr w:type="spellStart"/>
      <w:r>
        <w:t>Salarizarea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se face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de medic </w:t>
      </w:r>
      <w:proofErr w:type="spellStart"/>
      <w:r>
        <w:t>stagiar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(5)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salarizării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se </w:t>
      </w:r>
      <w:proofErr w:type="spellStart"/>
      <w:r>
        <w:t>asigură</w:t>
      </w:r>
      <w:proofErr w:type="spellEnd"/>
      <w:r>
        <w:t xml:space="preserve"> de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3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Medicii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conform </w:t>
      </w:r>
      <w:proofErr w:type="spellStart"/>
      <w:r>
        <w:t>fişei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sub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medic specialist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, </w:t>
      </w:r>
      <w:proofErr w:type="spellStart"/>
      <w:r>
        <w:t>nominalizat</w:t>
      </w:r>
      <w:proofErr w:type="spellEnd"/>
      <w:r>
        <w:t xml:space="preserve"> de </w:t>
      </w:r>
      <w:proofErr w:type="spellStart"/>
      <w:r>
        <w:t>managerul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cabinetului</w:t>
      </w:r>
      <w:proofErr w:type="spellEnd"/>
      <w:r>
        <w:t xml:space="preserve"> individual de </w:t>
      </w:r>
      <w:proofErr w:type="spellStart"/>
      <w:r>
        <w:t>medicină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Actul</w:t>
      </w:r>
      <w:proofErr w:type="spellEnd"/>
      <w:r>
        <w:t xml:space="preserve"> medical </w:t>
      </w:r>
      <w:proofErr w:type="spellStart"/>
      <w:r>
        <w:t>prestat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abilităţilor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cunoştinţelor</w:t>
      </w:r>
      <w:proofErr w:type="spellEnd"/>
      <w:r>
        <w:t xml:space="preserve"> </w:t>
      </w:r>
      <w:proofErr w:type="spellStart"/>
      <w:r>
        <w:t>dobândite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facultăţii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4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proofErr w:type="gramStart"/>
      <w:r>
        <w:t>examinează</w:t>
      </w:r>
      <w:proofErr w:type="spellEnd"/>
      <w:proofErr w:type="gramEnd"/>
      <w:r>
        <w:t xml:space="preserve"> </w:t>
      </w:r>
      <w:proofErr w:type="spellStart"/>
      <w:r>
        <w:t>pacienţii</w:t>
      </w:r>
      <w:proofErr w:type="spellEnd"/>
      <w:r>
        <w:t xml:space="preserve"> (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contact ale </w:t>
      </w:r>
      <w:proofErr w:type="spellStart"/>
      <w:r>
        <w:t>pacientului</w:t>
      </w:r>
      <w:proofErr w:type="spellEnd"/>
      <w:r>
        <w:t xml:space="preserve">,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motivului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t xml:space="preserve">,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anamnestice</w:t>
      </w:r>
      <w:proofErr w:type="spellEnd"/>
      <w:r>
        <w:t xml:space="preserve">,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>);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proofErr w:type="gramStart"/>
      <w:r>
        <w:t>întocmeşte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foaia</w:t>
      </w:r>
      <w:proofErr w:type="spellEnd"/>
      <w:r>
        <w:t xml:space="preserve"> de </w:t>
      </w:r>
      <w:proofErr w:type="spellStart"/>
      <w:r>
        <w:t>observaţie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la </w:t>
      </w:r>
      <w:proofErr w:type="spellStart"/>
      <w:r>
        <w:t>internare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proofErr w:type="gramStart"/>
      <w:r>
        <w:t>înregistrează</w:t>
      </w:r>
      <w:proofErr w:type="spellEnd"/>
      <w:proofErr w:type="gramEnd"/>
      <w:r>
        <w:t xml:space="preserve"> </w:t>
      </w:r>
      <w:proofErr w:type="spellStart"/>
      <w:r>
        <w:t>pacienţii</w:t>
      </w:r>
      <w:proofErr w:type="spellEnd"/>
      <w:r>
        <w:t xml:space="preserve"> </w:t>
      </w:r>
      <w:proofErr w:type="spellStart"/>
      <w:r>
        <w:t>scriptic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informatic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evidenţă</w:t>
      </w:r>
      <w:proofErr w:type="spellEnd"/>
      <w:r>
        <w:t xml:space="preserve"> din </w:t>
      </w:r>
      <w:proofErr w:type="spellStart"/>
      <w:r>
        <w:t>cabinetele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</w:t>
      </w:r>
      <w:proofErr w:type="spellStart"/>
      <w:proofErr w:type="gramStart"/>
      <w:r>
        <w:t>informează</w:t>
      </w:r>
      <w:proofErr w:type="spellEnd"/>
      <w:proofErr w:type="gramEnd"/>
      <w:r>
        <w:t xml:space="preserve"> </w:t>
      </w:r>
      <w:proofErr w:type="spellStart"/>
      <w:r>
        <w:t>pacientul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particularităţile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recomandată</w:t>
      </w:r>
      <w:proofErr w:type="spellEnd"/>
      <w:r>
        <w:t xml:space="preserve">,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indicaţiile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e) </w:t>
      </w:r>
      <w:proofErr w:type="spellStart"/>
      <w:proofErr w:type="gramStart"/>
      <w:r>
        <w:t>însoţeşte</w:t>
      </w:r>
      <w:proofErr w:type="spellEnd"/>
      <w:proofErr w:type="gramEnd"/>
      <w:r>
        <w:t xml:space="preserve"> </w:t>
      </w:r>
      <w:proofErr w:type="spellStart"/>
      <w:r>
        <w:t>pacientul</w:t>
      </w:r>
      <w:proofErr w:type="spellEnd"/>
      <w:r>
        <w:t xml:space="preserve"> la </w:t>
      </w:r>
      <w:proofErr w:type="spellStart"/>
      <w:r>
        <w:t>investigaţiile</w:t>
      </w:r>
      <w:proofErr w:type="spellEnd"/>
      <w:r>
        <w:t xml:space="preserve"> </w:t>
      </w:r>
      <w:proofErr w:type="spellStart"/>
      <w:r>
        <w:t>prescrise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explicaţii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respective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f) </w:t>
      </w:r>
      <w:proofErr w:type="spellStart"/>
      <w:proofErr w:type="gramStart"/>
      <w:r>
        <w:t>urmăreşte</w:t>
      </w:r>
      <w:proofErr w:type="spellEnd"/>
      <w:proofErr w:type="gramEnd"/>
      <w:r>
        <w:t xml:space="preserve"> </w:t>
      </w:r>
      <w:proofErr w:type="spellStart"/>
      <w:r>
        <w:t>evoluţia</w:t>
      </w:r>
      <w:proofErr w:type="spellEnd"/>
      <w:r>
        <w:t xml:space="preserve"> </w:t>
      </w:r>
      <w:proofErr w:type="spellStart"/>
      <w:r>
        <w:t>pacienţilor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la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consemnează</w:t>
      </w:r>
      <w:proofErr w:type="spellEnd"/>
      <w:r>
        <w:t xml:space="preserve"> </w:t>
      </w:r>
      <w:proofErr w:type="spellStart"/>
      <w:r>
        <w:t>evoluţia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foaia</w:t>
      </w:r>
      <w:proofErr w:type="spellEnd"/>
      <w:r>
        <w:t xml:space="preserve"> de </w:t>
      </w:r>
      <w:proofErr w:type="spellStart"/>
      <w:r>
        <w:t>observaţie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g) </w:t>
      </w:r>
      <w:proofErr w:type="spellStart"/>
      <w:proofErr w:type="gramStart"/>
      <w:r>
        <w:t>aduce</w:t>
      </w:r>
      <w:proofErr w:type="spellEnd"/>
      <w:proofErr w:type="gramEnd"/>
      <w:r>
        <w:t xml:space="preserve"> la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 xml:space="preserve"> </w:t>
      </w:r>
      <w:proofErr w:type="spellStart"/>
      <w:r>
        <w:t>evoluţia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a </w:t>
      </w:r>
      <w:proofErr w:type="spellStart"/>
      <w:r>
        <w:t>pacienţilor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la </w:t>
      </w:r>
      <w:proofErr w:type="spellStart"/>
      <w:r>
        <w:t>tratament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h) </w:t>
      </w:r>
      <w:proofErr w:type="spellStart"/>
      <w:proofErr w:type="gramStart"/>
      <w:r>
        <w:t>completează</w:t>
      </w:r>
      <w:proofErr w:type="spellEnd"/>
      <w:proofErr w:type="gramEnd"/>
      <w:r>
        <w:t xml:space="preserve">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externare</w:t>
      </w:r>
      <w:proofErr w:type="spellEnd"/>
      <w:r>
        <w:t xml:space="preserve">, </w:t>
      </w:r>
      <w:proofErr w:type="spellStart"/>
      <w:r>
        <w:t>recomandările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întocmeşte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(</w:t>
      </w:r>
      <w:proofErr w:type="spellStart"/>
      <w:r>
        <w:t>reţete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bilete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, </w:t>
      </w:r>
      <w:proofErr w:type="spellStart"/>
      <w:r>
        <w:t>concedii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) la </w:t>
      </w:r>
      <w:proofErr w:type="spellStart"/>
      <w:r>
        <w:t>indicaţia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i) </w:t>
      </w:r>
      <w:proofErr w:type="spellStart"/>
      <w:proofErr w:type="gramStart"/>
      <w:r>
        <w:t>participă</w:t>
      </w:r>
      <w:proofErr w:type="spellEnd"/>
      <w:proofErr w:type="gramEnd"/>
      <w:r>
        <w:t xml:space="preserve"> la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de </w:t>
      </w:r>
      <w:proofErr w:type="spellStart"/>
      <w:r>
        <w:t>prezentare</w:t>
      </w:r>
      <w:proofErr w:type="spellEnd"/>
      <w:r>
        <w:t xml:space="preserve"> a </w:t>
      </w:r>
      <w:proofErr w:type="spellStart"/>
      <w:r>
        <w:t>cazurilor</w:t>
      </w:r>
      <w:proofErr w:type="spellEnd"/>
      <w:r>
        <w:t xml:space="preserve"> (</w:t>
      </w:r>
      <w:proofErr w:type="spellStart"/>
      <w:r>
        <w:t>rapoarte</w:t>
      </w:r>
      <w:proofErr w:type="spellEnd"/>
      <w:r>
        <w:t xml:space="preserve"> de </w:t>
      </w:r>
      <w:proofErr w:type="spellStart"/>
      <w:r>
        <w:t>gardă</w:t>
      </w:r>
      <w:proofErr w:type="spellEnd"/>
      <w:r>
        <w:t xml:space="preserve">, </w:t>
      </w:r>
      <w:proofErr w:type="spellStart"/>
      <w:r>
        <w:t>contravizite</w:t>
      </w:r>
      <w:proofErr w:type="spellEnd"/>
      <w:r>
        <w:t xml:space="preserve">) din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vizitele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j) </w:t>
      </w:r>
      <w:proofErr w:type="spellStart"/>
      <w:proofErr w:type="gramStart"/>
      <w:r>
        <w:t>aplică</w:t>
      </w:r>
      <w:proofErr w:type="spellEnd"/>
      <w:proofErr w:type="gramEnd"/>
      <w:r>
        <w:t xml:space="preserve"> </w:t>
      </w:r>
      <w:proofErr w:type="spellStart"/>
      <w:r>
        <w:t>tratamentele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k) </w:t>
      </w:r>
      <w:proofErr w:type="spellStart"/>
      <w:proofErr w:type="gramStart"/>
      <w:r>
        <w:t>efectuează</w:t>
      </w:r>
      <w:proofErr w:type="spellEnd"/>
      <w:proofErr w:type="gramEnd"/>
      <w:r>
        <w:t xml:space="preserve"> </w:t>
      </w:r>
      <w:proofErr w:type="spellStart"/>
      <w:r>
        <w:t>manevrele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instruit</w:t>
      </w:r>
      <w:proofErr w:type="spellEnd"/>
      <w:r>
        <w:t xml:space="preserve">, sub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l) </w:t>
      </w:r>
      <w:proofErr w:type="spellStart"/>
      <w:proofErr w:type="gramStart"/>
      <w:r>
        <w:t>asistă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ajută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 xml:space="preserve"> titular al </w:t>
      </w:r>
      <w:proofErr w:type="spellStart"/>
      <w:r>
        <w:t>cabinetului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la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, sub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 xml:space="preserve">m) </w:t>
      </w:r>
      <w:proofErr w:type="spellStart"/>
      <w:proofErr w:type="gramStart"/>
      <w:r>
        <w:t>îndrumă</w:t>
      </w:r>
      <w:proofErr w:type="spellEnd"/>
      <w:proofErr w:type="gramEnd"/>
      <w:r>
        <w:t xml:space="preserve"> </w:t>
      </w:r>
      <w:proofErr w:type="spellStart"/>
      <w:r>
        <w:t>pacienţii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curant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protocoalele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ghidurile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n) </w:t>
      </w:r>
      <w:proofErr w:type="spellStart"/>
      <w:proofErr w:type="gramStart"/>
      <w:r>
        <w:t>prescrie</w:t>
      </w:r>
      <w:proofErr w:type="spellEnd"/>
      <w:proofErr w:type="gramEnd"/>
      <w:r>
        <w:t xml:space="preserve"> </w:t>
      </w:r>
      <w:proofErr w:type="spellStart"/>
      <w:r>
        <w:t>investigaţiile</w:t>
      </w:r>
      <w:proofErr w:type="spellEnd"/>
      <w:r>
        <w:t xml:space="preserve"> la </w:t>
      </w:r>
      <w:proofErr w:type="spellStart"/>
      <w:r>
        <w:t>indicaţia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foaia</w:t>
      </w:r>
      <w:proofErr w:type="spellEnd"/>
      <w:r>
        <w:t xml:space="preserve"> de </w:t>
      </w:r>
      <w:proofErr w:type="spellStart"/>
      <w:r>
        <w:t>observaţie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evidenţă</w:t>
      </w:r>
      <w:proofErr w:type="spellEnd"/>
      <w:r>
        <w:t xml:space="preserve"> din </w:t>
      </w:r>
      <w:proofErr w:type="spellStart"/>
      <w:r>
        <w:t>cabinetele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o) </w:t>
      </w:r>
      <w:proofErr w:type="spellStart"/>
      <w:proofErr w:type="gramStart"/>
      <w:r>
        <w:t>sesizează</w:t>
      </w:r>
      <w:proofErr w:type="spellEnd"/>
      <w:proofErr w:type="gramEnd"/>
      <w:r>
        <w:t xml:space="preserve"> cu </w:t>
      </w:r>
      <w:proofErr w:type="spellStart"/>
      <w:r>
        <w:t>promptitudine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evoluţia</w:t>
      </w:r>
      <w:proofErr w:type="spellEnd"/>
      <w:r>
        <w:t xml:space="preserve"> </w:t>
      </w:r>
      <w:proofErr w:type="spellStart"/>
      <w:r>
        <w:t>pacienţilor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participă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echipei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la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p) </w:t>
      </w:r>
      <w:proofErr w:type="spellStart"/>
      <w:proofErr w:type="gramStart"/>
      <w:r>
        <w:t>participă</w:t>
      </w:r>
      <w:proofErr w:type="spellEnd"/>
      <w:proofErr w:type="gramEnd"/>
      <w:r>
        <w:t xml:space="preserve"> sub </w:t>
      </w:r>
      <w:proofErr w:type="spellStart"/>
      <w:r>
        <w:t>supraveghere</w:t>
      </w:r>
      <w:proofErr w:type="spellEnd"/>
      <w:r>
        <w:t xml:space="preserve"> la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manopere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diagnostice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q) </w:t>
      </w:r>
      <w:proofErr w:type="spellStart"/>
      <w:proofErr w:type="gramStart"/>
      <w:r>
        <w:t>efectuează</w:t>
      </w:r>
      <w:proofErr w:type="spellEnd"/>
      <w:proofErr w:type="gramEnd"/>
      <w:r>
        <w:t xml:space="preserve">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manopere</w:t>
      </w:r>
      <w:proofErr w:type="spellEnd"/>
      <w:r>
        <w:t xml:space="preserve">,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diagnostice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 xml:space="preserve"> simple, la </w:t>
      </w:r>
      <w:proofErr w:type="spellStart"/>
      <w:r>
        <w:t>indicaţia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sub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r) </w:t>
      </w:r>
      <w:proofErr w:type="spellStart"/>
      <w:proofErr w:type="gramStart"/>
      <w:r>
        <w:t>participă</w:t>
      </w:r>
      <w:proofErr w:type="spellEnd"/>
      <w:proofErr w:type="gram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primiri</w:t>
      </w:r>
      <w:proofErr w:type="spellEnd"/>
      <w:r>
        <w:t xml:space="preserve"> </w:t>
      </w:r>
      <w:proofErr w:type="spellStart"/>
      <w:r>
        <w:t>urgenţe</w:t>
      </w:r>
      <w:proofErr w:type="spellEnd"/>
      <w:r>
        <w:t xml:space="preserve">, sub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medicului-şef</w:t>
      </w:r>
      <w:proofErr w:type="spellEnd"/>
      <w:r>
        <w:t xml:space="preserve"> de </w:t>
      </w:r>
      <w:proofErr w:type="spellStart"/>
      <w:r>
        <w:t>gardă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s) </w:t>
      </w:r>
      <w:proofErr w:type="spellStart"/>
      <w:proofErr w:type="gramStart"/>
      <w:r>
        <w:t>discută</w:t>
      </w:r>
      <w:proofErr w:type="spellEnd"/>
      <w:proofErr w:type="gramEnd"/>
      <w:r>
        <w:t xml:space="preserve">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diagnostică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terapeutică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întocmeşte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prezentări</w:t>
      </w:r>
      <w:proofErr w:type="spellEnd"/>
      <w:r>
        <w:t xml:space="preserve"> de </w:t>
      </w:r>
      <w:proofErr w:type="spellStart"/>
      <w:r>
        <w:t>caz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t) </w:t>
      </w:r>
      <w:proofErr w:type="spellStart"/>
      <w:proofErr w:type="gramStart"/>
      <w:r>
        <w:t>participă</w:t>
      </w:r>
      <w:proofErr w:type="spellEnd"/>
      <w:proofErr w:type="gram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gardă</w:t>
      </w:r>
      <w:proofErr w:type="spellEnd"/>
      <w:r>
        <w:t xml:space="preserve">, sub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titular de </w:t>
      </w:r>
      <w:proofErr w:type="spellStart"/>
      <w:r>
        <w:t>gardă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r) </w:t>
      </w:r>
      <w:proofErr w:type="gramStart"/>
      <w:r>
        <w:t>se</w:t>
      </w:r>
      <w:proofErr w:type="gram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>: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proofErr w:type="gramStart"/>
      <w:r>
        <w:t>examinarea</w:t>
      </w:r>
      <w:proofErr w:type="spellEnd"/>
      <w:proofErr w:type="gramEnd"/>
      <w:r>
        <w:t xml:space="preserve"> </w:t>
      </w:r>
      <w:proofErr w:type="spellStart"/>
      <w:r>
        <w:t>pacienţilor</w:t>
      </w:r>
      <w:proofErr w:type="spellEnd"/>
      <w:r>
        <w:t xml:space="preserve">,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investigaţiilor</w:t>
      </w:r>
      <w:proofErr w:type="spellEnd"/>
      <w:r>
        <w:t xml:space="preserve"> </w:t>
      </w:r>
      <w:proofErr w:type="spellStart"/>
      <w:r>
        <w:t>paraclinice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tratamentelor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proofErr w:type="gramStart"/>
      <w:r>
        <w:t>identificarea</w:t>
      </w:r>
      <w:proofErr w:type="spellEnd"/>
      <w:proofErr w:type="gramEnd"/>
      <w:r>
        <w:t xml:space="preserve"> </w:t>
      </w:r>
      <w:proofErr w:type="spellStart"/>
      <w:r>
        <w:t>pacienţilor</w:t>
      </w:r>
      <w:proofErr w:type="spellEnd"/>
      <w:r>
        <w:t xml:space="preserve"> care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spitalizare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proofErr w:type="gramStart"/>
      <w:r>
        <w:t>identificarea</w:t>
      </w:r>
      <w:proofErr w:type="spellEnd"/>
      <w:proofErr w:type="gramEnd"/>
      <w:r>
        <w:t xml:space="preserve"> </w:t>
      </w:r>
      <w:proofErr w:type="spellStart"/>
      <w:r>
        <w:t>pacienţilor</w:t>
      </w:r>
      <w:proofErr w:type="spellEnd"/>
      <w:r>
        <w:t xml:space="preserve"> care </w:t>
      </w:r>
      <w:proofErr w:type="spellStart"/>
      <w:r>
        <w:t>necesită</w:t>
      </w:r>
      <w:proofErr w:type="spellEnd"/>
      <w:r>
        <w:t xml:space="preserve"> consult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</w:t>
      </w:r>
      <w:proofErr w:type="spellStart"/>
      <w:proofErr w:type="gramStart"/>
      <w:r>
        <w:t>desfăşurarea</w:t>
      </w:r>
      <w:proofErr w:type="spellEnd"/>
      <w:proofErr w:type="gramEnd"/>
      <w:r>
        <w:t xml:space="preserve"> de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echipă</w:t>
      </w:r>
      <w:proofErr w:type="spellEnd"/>
      <w:r>
        <w:t xml:space="preserve"> de </w:t>
      </w:r>
      <w:proofErr w:type="spellStart"/>
      <w:r>
        <w:t>reanimare</w:t>
      </w:r>
      <w:proofErr w:type="spellEnd"/>
      <w:r>
        <w:t xml:space="preserve"> cu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sub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medicului-şef</w:t>
      </w:r>
      <w:proofErr w:type="spellEnd"/>
      <w:r>
        <w:t xml:space="preserve"> de </w:t>
      </w:r>
      <w:proofErr w:type="spellStart"/>
      <w:r>
        <w:t>gardă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e) </w:t>
      </w:r>
      <w:proofErr w:type="spellStart"/>
      <w:proofErr w:type="gramStart"/>
      <w:r>
        <w:t>efectuarea</w:t>
      </w:r>
      <w:proofErr w:type="spellEnd"/>
      <w:proofErr w:type="gramEnd"/>
      <w:r>
        <w:t xml:space="preserve"> de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manopere</w:t>
      </w:r>
      <w:proofErr w:type="spellEnd"/>
      <w:r>
        <w:t xml:space="preserve">,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diagnostice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precoce</w:t>
      </w:r>
      <w:proofErr w:type="spellEnd"/>
      <w:r>
        <w:t xml:space="preserve"> de </w:t>
      </w:r>
      <w:proofErr w:type="spellStart"/>
      <w:r>
        <w:t>resuscitare</w:t>
      </w:r>
      <w:proofErr w:type="spellEnd"/>
      <w:r>
        <w:t xml:space="preserve"> </w:t>
      </w:r>
      <w:proofErr w:type="spellStart"/>
      <w:r>
        <w:t>cardiopulmonară</w:t>
      </w:r>
      <w:proofErr w:type="spellEnd"/>
      <w:r>
        <w:t xml:space="preserve"> (BL. S), conform </w:t>
      </w:r>
      <w:proofErr w:type="spellStart"/>
      <w:r>
        <w:t>indicaţiilor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>;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5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proofErr w:type="gramStart"/>
      <w:r>
        <w:t>Activităţile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</w:t>
      </w:r>
      <w:proofErr w:type="gramEnd"/>
      <w:r>
        <w:t xml:space="preserve"> 3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,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încadrat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adaptată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evoluţia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abilităţile</w:t>
      </w:r>
      <w:proofErr w:type="spellEnd"/>
      <w:r>
        <w:t xml:space="preserve"> </w:t>
      </w:r>
      <w:proofErr w:type="spellStart"/>
      <w:r>
        <w:t>dobândite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6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</w:t>
      </w:r>
      <w:proofErr w:type="spellStart"/>
      <w:r>
        <w:t>Medicul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</w:t>
      </w:r>
      <w:proofErr w:type="spellStart"/>
      <w:r>
        <w:t>îndeplineşte</w:t>
      </w:r>
      <w:proofErr w:type="spellEnd"/>
      <w:r>
        <w:t xml:space="preserve"> cu </w:t>
      </w:r>
      <w:proofErr w:type="spellStart"/>
      <w:r>
        <w:t>promptitudine</w:t>
      </w:r>
      <w:proofErr w:type="spellEnd"/>
      <w:r>
        <w:t xml:space="preserve"> </w:t>
      </w:r>
      <w:proofErr w:type="spellStart"/>
      <w:r>
        <w:t>indicaţiile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supraveghetor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colaborează</w:t>
      </w:r>
      <w:proofErr w:type="spellEnd"/>
      <w:r>
        <w:t xml:space="preserve"> cu </w:t>
      </w:r>
      <w:proofErr w:type="spellStart"/>
      <w:r>
        <w:t>asistentul</w:t>
      </w:r>
      <w:proofErr w:type="spellEnd"/>
      <w:r>
        <w:t xml:space="preserve"> medical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optim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îngrijirilor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pacienţilor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(2) </w:t>
      </w:r>
      <w:proofErr w:type="spellStart"/>
      <w:r>
        <w:t>Medicul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eticii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deontologiei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pacienţi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echipei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>.</w:t>
      </w:r>
    </w:p>
    <w:p w:rsidR="00D9364C" w:rsidRDefault="00181866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  ---------</w:t>
      </w:r>
    </w:p>
    <w:sectPr w:rsidR="00D9364C" w:rsidSect="00211065">
      <w:pgSz w:w="12240" w:h="15840"/>
      <w:pgMar w:top="567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1866"/>
    <w:rsid w:val="00181866"/>
    <w:rsid w:val="00211065"/>
    <w:rsid w:val="00D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2017-09-03T04:57:00Z</dcterms:created>
  <dcterms:modified xsi:type="dcterms:W3CDTF">2017-09-03T07:45:00Z</dcterms:modified>
</cp:coreProperties>
</file>