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3C" w:rsidRDefault="00FA443C" w:rsidP="00FA443C">
      <w:pPr>
        <w:pStyle w:val="sanxttl"/>
        <w:jc w:val="left"/>
        <w:rPr>
          <w:color w:val="000000"/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</w:t>
      </w:r>
      <w:proofErr w:type="gramEnd"/>
      <w:r>
        <w:rPr>
          <w:shd w:val="clear" w:color="auto" w:fill="FFFFFF"/>
        </w:rPr>
        <w:t xml:space="preserve"> 3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normele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metodologice</w:t>
      </w:r>
      <w:proofErr w:type="spellEnd"/>
      <w:r>
        <w:rPr>
          <w:color w:val="000000"/>
          <w:shd w:val="clear" w:color="auto" w:fill="FFFFFF"/>
        </w:rPr>
        <w:t xml:space="preserve">        </w:t>
      </w:r>
      <w:r w:rsidR="003E0916">
        <w:rPr>
          <w:color w:val="000000"/>
          <w:shd w:val="clear" w:color="auto" w:fill="FFFFFF"/>
        </w:rPr>
        <w:t xml:space="preserve">                   </w:t>
      </w:r>
      <w:proofErr w:type="spellStart"/>
      <w:r>
        <w:rPr>
          <w:color w:val="000000"/>
          <w:shd w:val="clear" w:color="auto" w:fill="FFFFFF"/>
        </w:rPr>
        <w:t>Ordin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Ministerul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Sanatatii</w:t>
      </w:r>
      <w:proofErr w:type="spellEnd"/>
      <w:r>
        <w:rPr>
          <w:color w:val="000000"/>
          <w:shd w:val="clear" w:color="auto" w:fill="FFFFFF"/>
        </w:rPr>
        <w:t xml:space="preserve">  nr</w:t>
      </w:r>
      <w:proofErr w:type="gramEnd"/>
      <w:r>
        <w:rPr>
          <w:color w:val="000000"/>
          <w:shd w:val="clear" w:color="auto" w:fill="FFFFFF"/>
        </w:rPr>
        <w:t>. 774/2023</w:t>
      </w:r>
    </w:p>
    <w:p w:rsidR="00FA443C" w:rsidRDefault="00FA443C" w:rsidP="00FA443C">
      <w:pPr>
        <w:pStyle w:val="spar"/>
        <w:jc w:val="center"/>
        <w:rPr>
          <w:color w:val="000000"/>
          <w:sz w:val="20"/>
          <w:szCs w:val="20"/>
          <w:shd w:val="clear" w:color="auto" w:fill="FFFFFF"/>
        </w:rPr>
      </w:pPr>
    </w:p>
    <w:p w:rsidR="00FA443C" w:rsidRPr="001E5537" w:rsidRDefault="00FA443C" w:rsidP="00FA443C">
      <w:pPr>
        <w:pStyle w:val="spar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1E5537">
        <w:rPr>
          <w:b/>
          <w:color w:val="000000"/>
          <w:sz w:val="20"/>
          <w:szCs w:val="20"/>
          <w:shd w:val="clear" w:color="auto" w:fill="FFFFFF"/>
        </w:rPr>
        <w:t>CONVENŢIE DE ASOCIERE</w:t>
      </w:r>
    </w:p>
    <w:p w:rsidR="00FA443C" w:rsidRPr="008553F4" w:rsidRDefault="00FA443C" w:rsidP="00FA443C">
      <w:pPr>
        <w:pStyle w:val="spar"/>
        <w:jc w:val="center"/>
        <w:rPr>
          <w:color w:val="000000"/>
          <w:sz w:val="20"/>
          <w:szCs w:val="20"/>
          <w:shd w:val="clear" w:color="auto" w:fill="FFFFFF"/>
        </w:rPr>
      </w:pPr>
      <w:proofErr w:type="gramStart"/>
      <w:r w:rsidRPr="008553F4">
        <w:rPr>
          <w:color w:val="000000"/>
          <w:sz w:val="20"/>
          <w:szCs w:val="20"/>
          <w:shd w:val="clear" w:color="auto" w:fill="FFFFFF"/>
        </w:rPr>
        <w:t>a</w:t>
      </w:r>
      <w:proofErr w:type="gram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medicilor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familie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asigurarea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continuităţii</w:t>
      </w:r>
      <w:proofErr w:type="spellEnd"/>
    </w:p>
    <w:p w:rsidR="00FA443C" w:rsidRPr="008553F4" w:rsidRDefault="00FA443C" w:rsidP="00FA443C">
      <w:pPr>
        <w:pStyle w:val="spar"/>
        <w:jc w:val="center"/>
        <w:rPr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8553F4">
        <w:rPr>
          <w:color w:val="000000"/>
          <w:sz w:val="20"/>
          <w:szCs w:val="20"/>
          <w:shd w:val="clear" w:color="auto" w:fill="FFFFFF"/>
        </w:rPr>
        <w:t>asistenţei</w:t>
      </w:r>
      <w:proofErr w:type="spellEnd"/>
      <w:proofErr w:type="gram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medicale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primare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în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regim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gardă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prin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centrele</w:t>
      </w:r>
      <w:proofErr w:type="spellEnd"/>
      <w:r w:rsidRPr="008553F4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8553F4">
        <w:rPr>
          <w:color w:val="000000"/>
          <w:sz w:val="20"/>
          <w:szCs w:val="20"/>
          <w:shd w:val="clear" w:color="auto" w:fill="FFFFFF"/>
        </w:rPr>
        <w:t>permanenţă</w:t>
      </w:r>
      <w:proofErr w:type="spellEnd"/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1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Părţile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semnatare</w:t>
      </w:r>
      <w:proofErr w:type="spellEnd"/>
    </w:p>
    <w:p w:rsidR="00FA443C" w:rsidRDefault="00FA443C" w:rsidP="00FA443C">
      <w:pPr>
        <w:ind w:left="225"/>
        <w:jc w:val="both"/>
        <w:rPr>
          <w:rStyle w:val="spar3"/>
          <w:rFonts w:eastAsia="Times New Roman"/>
        </w:rPr>
      </w:pPr>
      <w:proofErr w:type="spellStart"/>
      <w:proofErr w:type="gram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conformitate</w:t>
      </w:r>
      <w:proofErr w:type="spellEnd"/>
      <w:r>
        <w:rPr>
          <w:rStyle w:val="spar3"/>
          <w:rFonts w:eastAsia="Times New Roman"/>
          <w:specVanish w:val="0"/>
        </w:rPr>
        <w:t xml:space="preserve"> cu </w:t>
      </w:r>
      <w:proofErr w:type="spellStart"/>
      <w:r>
        <w:rPr>
          <w:rStyle w:val="spar3"/>
          <w:rFonts w:eastAsia="Times New Roman"/>
          <w:specVanish w:val="0"/>
        </w:rPr>
        <w:t>prevederile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r>
        <w:rPr>
          <w:rStyle w:val="spar3"/>
          <w:rFonts w:eastAsia="Times New Roman"/>
          <w:color w:val="0000FF"/>
          <w:u w:val="single"/>
          <w:specVanish w:val="0"/>
        </w:rPr>
        <w:t>art.</w:t>
      </w:r>
      <w:proofErr w:type="gramEnd"/>
      <w:r>
        <w:rPr>
          <w:rStyle w:val="spar3"/>
          <w:rFonts w:eastAsia="Times New Roman"/>
          <w:color w:val="0000FF"/>
          <w:u w:val="single"/>
          <w:specVanish w:val="0"/>
        </w:rPr>
        <w:t xml:space="preserve"> </w:t>
      </w:r>
      <w:proofErr w:type="gramStart"/>
      <w:r>
        <w:rPr>
          <w:rStyle w:val="spar3"/>
          <w:rFonts w:eastAsia="Times New Roman"/>
          <w:color w:val="0000FF"/>
          <w:u w:val="single"/>
          <w:specVanish w:val="0"/>
        </w:rPr>
        <w:t>70</w:t>
      </w:r>
      <w:r>
        <w:rPr>
          <w:rStyle w:val="spar3"/>
          <w:rFonts w:eastAsia="Times New Roman"/>
          <w:specVanish w:val="0"/>
        </w:rPr>
        <w:t xml:space="preserve">, </w:t>
      </w:r>
      <w:r>
        <w:rPr>
          <w:rStyle w:val="spar3"/>
          <w:rFonts w:eastAsia="Times New Roman"/>
          <w:color w:val="0000FF"/>
          <w:u w:val="single"/>
          <w:specVanish w:val="0"/>
        </w:rPr>
        <w:t>art.</w:t>
      </w:r>
      <w:proofErr w:type="gramEnd"/>
      <w:r>
        <w:rPr>
          <w:rStyle w:val="spar3"/>
          <w:rFonts w:eastAsia="Times New Roman"/>
          <w:color w:val="0000FF"/>
          <w:u w:val="single"/>
          <w:specVanish w:val="0"/>
        </w:rPr>
        <w:t xml:space="preserve"> 73 - </w:t>
      </w:r>
      <w:proofErr w:type="spellStart"/>
      <w:proofErr w:type="gramStart"/>
      <w:r>
        <w:rPr>
          <w:rStyle w:val="spar3"/>
          <w:rFonts w:eastAsia="Times New Roman"/>
          <w:color w:val="0000FF"/>
          <w:u w:val="single"/>
          <w:specVanish w:val="0"/>
        </w:rPr>
        <w:t>alin</w:t>
      </w:r>
      <w:proofErr w:type="spellEnd"/>
      <w:proofErr w:type="gramEnd"/>
      <w:r>
        <w:rPr>
          <w:rStyle w:val="spar3"/>
          <w:rFonts w:eastAsia="Times New Roman"/>
          <w:color w:val="0000FF"/>
          <w:u w:val="single"/>
          <w:specVanish w:val="0"/>
        </w:rPr>
        <w:t>. (2)</w:t>
      </w:r>
      <w:r>
        <w:rPr>
          <w:rStyle w:val="spar3"/>
          <w:rFonts w:eastAsia="Times New Roman"/>
          <w:specVanish w:val="0"/>
        </w:rPr>
        <w:t xml:space="preserve">, </w:t>
      </w:r>
      <w:r>
        <w:rPr>
          <w:rStyle w:val="spar3"/>
          <w:rFonts w:eastAsia="Times New Roman"/>
          <w:color w:val="0000FF"/>
          <w:u w:val="single"/>
          <w:specVanish w:val="0"/>
        </w:rPr>
        <w:t xml:space="preserve">art. 78 din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</w:t>
      </w:r>
      <w:proofErr w:type="gramStart"/>
      <w:r>
        <w:rPr>
          <w:rStyle w:val="spar3"/>
          <w:rFonts w:eastAsia="Times New Roman"/>
          <w:color w:val="0000FF"/>
          <w:u w:val="single"/>
          <w:specVanish w:val="0"/>
        </w:rPr>
        <w:t xml:space="preserve">95/2006,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republicată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privind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reforma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domeniul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sănătăţii</w:t>
      </w:r>
      <w:proofErr w:type="spellEnd"/>
      <w:r>
        <w:rPr>
          <w:rStyle w:val="spar3"/>
          <w:rFonts w:eastAsia="Times New Roman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specVanish w:val="0"/>
        </w:rPr>
        <w:t>modificările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completările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ulterioare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cu </w:t>
      </w:r>
      <w:proofErr w:type="spellStart"/>
      <w:r>
        <w:rPr>
          <w:rStyle w:val="spar3"/>
          <w:rFonts w:eastAsia="Times New Roman"/>
          <w:specVanish w:val="0"/>
        </w:rPr>
        <w:t>prevederile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Legii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</w:t>
      </w:r>
      <w:proofErr w:type="gramEnd"/>
      <w:r>
        <w:rPr>
          <w:rStyle w:val="spar3"/>
          <w:rFonts w:eastAsia="Times New Roman"/>
          <w:color w:val="0000FF"/>
          <w:u w:val="single"/>
          <w:specVanish w:val="0"/>
        </w:rPr>
        <w:t xml:space="preserve"> 263/2004</w:t>
      </w:r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privind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asigurarea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continuităţii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asistenţei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medicale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primare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prin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centrele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permanenţă</w:t>
      </w:r>
      <w:proofErr w:type="spellEnd"/>
      <w:r>
        <w:rPr>
          <w:rStyle w:val="spar3"/>
          <w:rFonts w:eastAsia="Times New Roman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specVanish w:val="0"/>
        </w:rPr>
        <w:t>modificările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completările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ulterioare</w:t>
      </w:r>
      <w:proofErr w:type="spellEnd"/>
      <w:r>
        <w:rPr>
          <w:rStyle w:val="spar3"/>
          <w:rFonts w:eastAsia="Times New Roman"/>
          <w:specVanish w:val="0"/>
        </w:rPr>
        <w:t xml:space="preserve">, s-a </w:t>
      </w:r>
      <w:proofErr w:type="spellStart"/>
      <w:r>
        <w:rPr>
          <w:rStyle w:val="spar3"/>
          <w:rFonts w:eastAsia="Times New Roman"/>
          <w:specVanish w:val="0"/>
        </w:rPr>
        <w:t>convenit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specVanish w:val="0"/>
        </w:rPr>
        <w:t>asocierea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următoarelor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părţi</w:t>
      </w:r>
      <w:proofErr w:type="spellEnd"/>
      <w:r>
        <w:rPr>
          <w:rStyle w:val="spar3"/>
          <w:rFonts w:eastAsia="Times New Roman"/>
          <w:specVanish w:val="0"/>
        </w:rPr>
        <w:t>:</w:t>
      </w:r>
    </w:p>
    <w:p w:rsidR="00FA443C" w:rsidRDefault="00FA443C" w:rsidP="00FA443C">
      <w:pPr>
        <w:ind w:left="225"/>
        <w:jc w:val="both"/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Numele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prenumele</w:t>
      </w:r>
      <w:proofErr w:type="spellEnd"/>
      <w:r>
        <w:rPr>
          <w:rStyle w:val="spctbdy"/>
          <w:rFonts w:eastAsia="Times New Roman"/>
        </w:rPr>
        <w:t xml:space="preserve"> ........., titular/</w:t>
      </w:r>
      <w:proofErr w:type="spellStart"/>
      <w:r>
        <w:rPr>
          <w:rStyle w:val="spctbdy"/>
          <w:rFonts w:eastAsia="Times New Roman"/>
        </w:rPr>
        <w:t>reprezentant</w:t>
      </w:r>
      <w:proofErr w:type="spellEnd"/>
      <w:r>
        <w:rPr>
          <w:rStyle w:val="spctbdy"/>
          <w:rFonts w:eastAsia="Times New Roman"/>
        </w:rPr>
        <w:t xml:space="preserve"> legal/medic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cabinetului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proofErr w:type="gram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..........</w:t>
      </w:r>
      <w:proofErr w:type="gramEnd"/>
    </w:p>
    <w:p w:rsidR="00FA443C" w:rsidRDefault="00FA443C" w:rsidP="00FA443C">
      <w:pPr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Numele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prenumele</w:t>
      </w:r>
      <w:proofErr w:type="spellEnd"/>
      <w:r>
        <w:rPr>
          <w:rStyle w:val="spctbdy"/>
          <w:rFonts w:eastAsia="Times New Roman"/>
        </w:rPr>
        <w:t xml:space="preserve"> ........., titular/</w:t>
      </w:r>
      <w:proofErr w:type="spellStart"/>
      <w:r>
        <w:rPr>
          <w:rStyle w:val="spctbdy"/>
          <w:rFonts w:eastAsia="Times New Roman"/>
        </w:rPr>
        <w:t>reprezentant</w:t>
      </w:r>
      <w:proofErr w:type="spellEnd"/>
      <w:r>
        <w:rPr>
          <w:rStyle w:val="spctbdy"/>
          <w:rFonts w:eastAsia="Times New Roman"/>
        </w:rPr>
        <w:t xml:space="preserve"> legal/medic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cabinetului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proofErr w:type="gram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..........</w:t>
      </w:r>
      <w:proofErr w:type="gramEnd"/>
    </w:p>
    <w:p w:rsidR="00FA443C" w:rsidRDefault="00FA443C" w:rsidP="00FA443C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Numele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prenumele</w:t>
      </w:r>
      <w:proofErr w:type="spellEnd"/>
      <w:r>
        <w:rPr>
          <w:rStyle w:val="spctbdy"/>
          <w:rFonts w:eastAsia="Times New Roman"/>
        </w:rPr>
        <w:t xml:space="preserve"> ........., titular/</w:t>
      </w:r>
      <w:proofErr w:type="spellStart"/>
      <w:r>
        <w:rPr>
          <w:rStyle w:val="spctbdy"/>
          <w:rFonts w:eastAsia="Times New Roman"/>
        </w:rPr>
        <w:t>reprezentant</w:t>
      </w:r>
      <w:proofErr w:type="spellEnd"/>
      <w:r>
        <w:rPr>
          <w:rStyle w:val="spctbdy"/>
          <w:rFonts w:eastAsia="Times New Roman"/>
        </w:rPr>
        <w:t xml:space="preserve"> legal/medic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cabinetului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proofErr w:type="gram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..........</w:t>
      </w:r>
      <w:proofErr w:type="gramEnd"/>
    </w:p>
    <w:p w:rsidR="00FA443C" w:rsidRDefault="00FA443C" w:rsidP="00FA443C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Numele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prenumele</w:t>
      </w:r>
      <w:proofErr w:type="spellEnd"/>
      <w:r>
        <w:rPr>
          <w:rStyle w:val="spctbdy"/>
          <w:rFonts w:eastAsia="Times New Roman"/>
        </w:rPr>
        <w:t xml:space="preserve"> ........., titular/</w:t>
      </w:r>
      <w:proofErr w:type="spellStart"/>
      <w:r>
        <w:rPr>
          <w:rStyle w:val="spctbdy"/>
          <w:rFonts w:eastAsia="Times New Roman"/>
        </w:rPr>
        <w:t>reprezentant</w:t>
      </w:r>
      <w:proofErr w:type="spellEnd"/>
      <w:r>
        <w:rPr>
          <w:rStyle w:val="spctbdy"/>
          <w:rFonts w:eastAsia="Times New Roman"/>
        </w:rPr>
        <w:t xml:space="preserve"> legal/medic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cabinetului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proofErr w:type="gram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..........</w:t>
      </w:r>
      <w:proofErr w:type="gramEnd"/>
    </w:p>
    <w:p w:rsidR="00FA443C" w:rsidRDefault="00FA443C" w:rsidP="00FA443C">
      <w:pPr>
        <w:ind w:left="225"/>
        <w:jc w:val="both"/>
        <w:rPr>
          <w:rStyle w:val="spar3"/>
        </w:rPr>
      </w:pPr>
      <w:proofErr w:type="spellStart"/>
      <w:r>
        <w:rPr>
          <w:rStyle w:val="spar3"/>
          <w:rFonts w:eastAsia="Times New Roman"/>
          <w:specVanish w:val="0"/>
        </w:rPr>
        <w:t>Pentru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asigurarea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continuităţii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asistenţei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medicale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primare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prin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centrele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permanenţă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participă</w:t>
      </w:r>
      <w:proofErr w:type="spellEnd"/>
      <w:r w:rsidR="00252172">
        <w:rPr>
          <w:rStyle w:val="spar3"/>
          <w:rFonts w:eastAsia="Times New Roman"/>
          <w:specVanish w:val="0"/>
        </w:rPr>
        <w:t xml:space="preserve"> </w:t>
      </w:r>
      <w:proofErr w:type="spellStart"/>
      <w:r w:rsidR="00252172">
        <w:rPr>
          <w:rStyle w:val="spar3"/>
          <w:rFonts w:eastAsia="Times New Roman"/>
          <w:specVanish w:val="0"/>
        </w:rPr>
        <w:t>incepind</w:t>
      </w:r>
      <w:proofErr w:type="spellEnd"/>
      <w:r w:rsidR="00252172">
        <w:rPr>
          <w:rStyle w:val="spar3"/>
          <w:rFonts w:eastAsia="Times New Roman"/>
          <w:specVanish w:val="0"/>
        </w:rPr>
        <w:t xml:space="preserve"> cu ……/………2023</w:t>
      </w:r>
      <w:r>
        <w:rPr>
          <w:rStyle w:val="spar3"/>
          <w:rFonts w:eastAsia="Times New Roman"/>
          <w:specVanish w:val="0"/>
        </w:rPr>
        <w:t>:</w:t>
      </w: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5.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6.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7.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8.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parafă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..........</w:t>
      </w:r>
    </w:p>
    <w:p w:rsidR="00FA443C" w:rsidRDefault="00FA443C" w:rsidP="00FA443C">
      <w:pPr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5.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6.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7.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spacing w:after="0" w:line="240" w:lineRule="auto"/>
        <w:ind w:left="225"/>
        <w:jc w:val="both"/>
        <w:rPr>
          <w:rStyle w:val="spctttl1"/>
          <w:rFonts w:eastAsia="Times New Roman"/>
        </w:rPr>
      </w:pPr>
    </w:p>
    <w:p w:rsidR="00FA443C" w:rsidRDefault="00FA443C" w:rsidP="00FA443C">
      <w:pPr>
        <w:spacing w:after="0" w:line="240" w:lineRule="auto"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8.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Asistent</w:t>
      </w:r>
      <w:proofErr w:type="spellEnd"/>
      <w:r>
        <w:rPr>
          <w:rStyle w:val="spctbdy"/>
          <w:rFonts w:eastAsia="Times New Roman"/>
        </w:rPr>
        <w:t xml:space="preserve"> medical: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 .........</w:t>
      </w:r>
    </w:p>
    <w:p w:rsidR="00FA443C" w:rsidRDefault="00FA443C" w:rsidP="00FA443C">
      <w:pPr>
        <w:pStyle w:val="spar"/>
        <w:spacing w:line="276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Cod numeric personal: ................</w:t>
      </w:r>
    </w:p>
    <w:p w:rsidR="00FA443C" w:rsidRDefault="00FA443C" w:rsidP="00FA443C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2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Scopul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asocierii</w:t>
      </w:r>
      <w:proofErr w:type="spellEnd"/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2.1.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Scopul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asocierii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este</w:t>
      </w:r>
      <w:proofErr w:type="spellEnd"/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constituirea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echipelor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forma de </w:t>
      </w:r>
      <w:proofErr w:type="spellStart"/>
      <w:r>
        <w:rPr>
          <w:rStyle w:val="spctbdy"/>
          <w:rFonts w:eastAsia="Times New Roman"/>
        </w:rPr>
        <w:t>organizare</w:t>
      </w:r>
      <w:proofErr w:type="spellEnd"/>
      <w:r>
        <w:rPr>
          <w:rStyle w:val="spctbdy"/>
          <w:rFonts w:eastAsia="Times New Roman"/>
        </w:rPr>
        <w:t xml:space="preserve"> a </w:t>
      </w:r>
      <w:proofErr w:type="spellStart"/>
      <w:r>
        <w:rPr>
          <w:rStyle w:val="spctbdy"/>
          <w:rFonts w:eastAsia="Times New Roman"/>
        </w:rPr>
        <w:t>activităţii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"</w:t>
      </w:r>
      <w:proofErr w:type="spellStart"/>
      <w:r>
        <w:rPr>
          <w:rStyle w:val="spctbdy"/>
          <w:rFonts w:eastAsia="Times New Roman"/>
        </w:rPr>
        <w:t>centru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>".</w:t>
      </w:r>
    </w:p>
    <w:p w:rsidR="00FA443C" w:rsidRDefault="00FA443C" w:rsidP="00FA443C">
      <w:pPr>
        <w:jc w:val="both"/>
        <w:rPr>
          <w:rStyle w:val="spctbdy"/>
        </w:rPr>
      </w:pPr>
      <w:r>
        <w:rPr>
          <w:rStyle w:val="spctttl1"/>
          <w:rFonts w:eastAsia="Times New Roman"/>
        </w:rPr>
        <w:t>2.2.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Principiile</w:t>
      </w:r>
      <w:proofErr w:type="spellEnd"/>
      <w:r>
        <w:rPr>
          <w:rStyle w:val="spctbdy"/>
          <w:rFonts w:eastAsia="Times New Roman"/>
        </w:rPr>
        <w:t xml:space="preserve"> care </w:t>
      </w:r>
      <w:proofErr w:type="spellStart"/>
      <w:r>
        <w:rPr>
          <w:rStyle w:val="spctbdy"/>
          <w:rFonts w:eastAsia="Times New Roman"/>
        </w:rPr>
        <w:t>stau</w:t>
      </w:r>
      <w:proofErr w:type="spellEnd"/>
      <w:r>
        <w:rPr>
          <w:rStyle w:val="spctbdy"/>
          <w:rFonts w:eastAsia="Times New Roman"/>
        </w:rPr>
        <w:t xml:space="preserve"> la </w:t>
      </w:r>
      <w:proofErr w:type="spellStart"/>
      <w:r>
        <w:rPr>
          <w:rStyle w:val="spctbdy"/>
          <w:rFonts w:eastAsia="Times New Roman"/>
        </w:rPr>
        <w:t>baza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activităţii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echipelor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constituite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sunt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următoarele</w:t>
      </w:r>
      <w:proofErr w:type="spellEnd"/>
      <w:r>
        <w:rPr>
          <w:rStyle w:val="spctbdy"/>
          <w:rFonts w:eastAsia="Times New Roman"/>
        </w:rPr>
        <w:t>:</w:t>
      </w:r>
    </w:p>
    <w:p w:rsidR="00FA443C" w:rsidRDefault="00FA443C" w:rsidP="00FA443C">
      <w:pPr>
        <w:jc w:val="both"/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proofErr w:type="gramEnd"/>
      <w:r>
        <w:rPr>
          <w:rStyle w:val="slitbdy"/>
          <w:rFonts w:eastAsia="Times New Roman"/>
        </w:rPr>
        <w:t>principiul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independenţei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profesionale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exercitarea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profesiei</w:t>
      </w:r>
      <w:proofErr w:type="spellEnd"/>
      <w:r>
        <w:rPr>
          <w:rStyle w:val="slitbdy"/>
          <w:rFonts w:eastAsia="Times New Roman"/>
        </w:rPr>
        <w:t xml:space="preserve"> de medic a </w:t>
      </w:r>
      <w:proofErr w:type="spellStart"/>
      <w:r>
        <w:rPr>
          <w:rStyle w:val="slitbdy"/>
          <w:rFonts w:eastAsia="Times New Roman"/>
        </w:rPr>
        <w:t>medicilor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familie</w:t>
      </w:r>
      <w:proofErr w:type="spellEnd"/>
      <w:r>
        <w:rPr>
          <w:rStyle w:val="slitbdy"/>
          <w:rFonts w:eastAsia="Times New Roman"/>
        </w:rPr>
        <w:t xml:space="preserve">/de </w:t>
      </w:r>
      <w:proofErr w:type="spellStart"/>
      <w:r>
        <w:rPr>
          <w:rStyle w:val="slitbdy"/>
          <w:rFonts w:eastAsia="Times New Roman"/>
        </w:rPr>
        <w:t>medicină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generală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asociaţi</w:t>
      </w:r>
      <w:proofErr w:type="spellEnd"/>
      <w:r>
        <w:rPr>
          <w:rStyle w:val="slitbdy"/>
          <w:rFonts w:eastAsia="Times New Roman"/>
        </w:rPr>
        <w:t>;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principiul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răspunderii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individuale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actele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medicale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prestate</w:t>
      </w:r>
      <w:proofErr w:type="spellEnd"/>
      <w:r>
        <w:rPr>
          <w:rStyle w:val="slitbdy"/>
          <w:rFonts w:eastAsia="Times New Roman"/>
        </w:rPr>
        <w:t>.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2.3.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Echipele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constituite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desfăşoară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activitatea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respectarea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prevederilor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normelor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metodologice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privire</w:t>
      </w:r>
      <w:proofErr w:type="spellEnd"/>
      <w:r>
        <w:rPr>
          <w:rStyle w:val="spctbdy"/>
          <w:rFonts w:eastAsia="Times New Roman"/>
        </w:rPr>
        <w:t xml:space="preserve"> la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centrele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3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Denumirea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asocierii</w:t>
      </w:r>
      <w:proofErr w:type="spellEnd"/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3.1.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Asocierea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este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denumită</w:t>
      </w:r>
      <w:proofErr w:type="spellEnd"/>
      <w:r>
        <w:rPr>
          <w:rStyle w:val="spctbdy"/>
          <w:rFonts w:eastAsia="Times New Roman"/>
        </w:rPr>
        <w:t xml:space="preserve">  </w:t>
      </w:r>
      <w:r w:rsidRPr="00E51AF8">
        <w:rPr>
          <w:rStyle w:val="sttalineat"/>
          <w:rFonts w:ascii="Times New Roman" w:hAnsi="Times New Roman" w:cs="Times New Roman"/>
          <w:b/>
          <w:lang w:val="it-IT"/>
        </w:rPr>
        <w:t>CENTRUL</w:t>
      </w:r>
      <w:proofErr w:type="gramEnd"/>
      <w:r w:rsidRPr="00E51AF8">
        <w:rPr>
          <w:rStyle w:val="sttalineat"/>
          <w:rFonts w:ascii="Times New Roman" w:hAnsi="Times New Roman" w:cs="Times New Roman"/>
          <w:b/>
          <w:lang w:val="it-IT"/>
        </w:rPr>
        <w:t xml:space="preserve"> DE PERMANENTA</w:t>
      </w:r>
      <w:r>
        <w:rPr>
          <w:rStyle w:val="spctbdy"/>
          <w:rFonts w:eastAsia="Times New Roman"/>
        </w:rPr>
        <w:t xml:space="preserve">   .........</w:t>
      </w: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4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Sediul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asocierii</w:t>
      </w:r>
      <w:proofErr w:type="spellEnd"/>
    </w:p>
    <w:p w:rsidR="00FA443C" w:rsidRDefault="00FA443C" w:rsidP="00FA443C">
      <w:pPr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4.1.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Echipa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constituită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permanent </w:t>
      </w:r>
      <w:proofErr w:type="spellStart"/>
      <w:proofErr w:type="gramStart"/>
      <w:r>
        <w:rPr>
          <w:rStyle w:val="spctbdy"/>
          <w:rFonts w:eastAsia="Times New Roman"/>
        </w:rPr>
        <w:t>va</w:t>
      </w:r>
      <w:proofErr w:type="spellEnd"/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funcţiona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sediul</w:t>
      </w:r>
      <w:proofErr w:type="spellEnd"/>
      <w:r>
        <w:rPr>
          <w:rStyle w:val="spctbdy"/>
          <w:rFonts w:eastAsia="Times New Roman"/>
        </w:rPr>
        <w:t xml:space="preserve">: </w:t>
      </w:r>
    </w:p>
    <w:p w:rsidR="00FA443C" w:rsidRPr="007F6D54" w:rsidRDefault="00FA443C" w:rsidP="00FA443C">
      <w:pPr>
        <w:adjustRightInd w:val="0"/>
        <w:ind w:firstLine="720"/>
        <w:jc w:val="both"/>
        <w:rPr>
          <w:rFonts w:ascii="Times New Roman" w:hAnsi="Times New Roman"/>
          <w:b/>
          <w:lang w:val="fr-FR"/>
        </w:rPr>
      </w:pPr>
      <w:proofErr w:type="spellStart"/>
      <w:r w:rsidRPr="007F6D54">
        <w:rPr>
          <w:rFonts w:ascii="Times New Roman" w:hAnsi="Times New Roman"/>
          <w:b/>
        </w:rPr>
        <w:t>Localitatea</w:t>
      </w:r>
      <w:proofErr w:type="spellEnd"/>
      <w:r w:rsidRPr="007F6D54">
        <w:rPr>
          <w:rFonts w:ascii="Times New Roman" w:hAnsi="Times New Roman"/>
          <w:b/>
        </w:rPr>
        <w:t xml:space="preserve">   </w:t>
      </w:r>
      <w:proofErr w:type="gramStart"/>
      <w:r>
        <w:rPr>
          <w:rFonts w:ascii="Times New Roman" w:hAnsi="Times New Roman"/>
          <w:b/>
          <w:lang w:val="fr-FR"/>
        </w:rPr>
        <w:t>………………………………………..</w:t>
      </w:r>
      <w:r w:rsidRPr="007F6D54">
        <w:rPr>
          <w:rFonts w:ascii="Times New Roman" w:hAnsi="Times New Roman"/>
          <w:b/>
          <w:lang w:val="fr-FR"/>
        </w:rPr>
        <w:t>,</w:t>
      </w:r>
      <w:proofErr w:type="gramEnd"/>
      <w:r w:rsidRPr="007F6D5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F6D54">
        <w:rPr>
          <w:rFonts w:ascii="Times New Roman" w:hAnsi="Times New Roman"/>
          <w:b/>
          <w:lang w:val="fr-FR"/>
        </w:rPr>
        <w:t>jud</w:t>
      </w:r>
      <w:proofErr w:type="spellEnd"/>
      <w:r w:rsidRPr="007F6D54">
        <w:rPr>
          <w:rFonts w:ascii="Times New Roman" w:hAnsi="Times New Roman"/>
          <w:b/>
          <w:lang w:val="fr-FR"/>
        </w:rPr>
        <w:t xml:space="preserve"> TIMIS</w:t>
      </w:r>
      <w:r w:rsidRPr="007F6D54">
        <w:rPr>
          <w:rFonts w:ascii="Times New Roman" w:hAnsi="Times New Roman"/>
          <w:b/>
          <w:highlight w:val="lightGray"/>
          <w:lang w:val="fr-FR"/>
        </w:rPr>
        <w:t>.</w:t>
      </w:r>
    </w:p>
    <w:p w:rsidR="00FA443C" w:rsidRPr="00953564" w:rsidRDefault="00FA443C" w:rsidP="00FA443C">
      <w:pPr>
        <w:adjustRightInd w:val="0"/>
        <w:ind w:firstLine="720"/>
        <w:jc w:val="both"/>
        <w:rPr>
          <w:rFonts w:ascii="Times New Roman" w:hAnsi="Times New Roman"/>
        </w:rPr>
      </w:pPr>
      <w:proofErr w:type="spellStart"/>
      <w:r w:rsidRPr="00953564">
        <w:rPr>
          <w:rFonts w:ascii="Times New Roman" w:hAnsi="Times New Roman"/>
          <w:lang w:val="fr-FR"/>
        </w:rPr>
        <w:t>Spatiul</w:t>
      </w:r>
      <w:proofErr w:type="spellEnd"/>
      <w:r w:rsidRPr="00953564">
        <w:rPr>
          <w:rFonts w:ascii="Times New Roman" w:hAnsi="Times New Roman"/>
          <w:lang w:val="fr-FR"/>
        </w:rPr>
        <w:t xml:space="preserve"> </w:t>
      </w:r>
      <w:proofErr w:type="spellStart"/>
      <w:r w:rsidRPr="00953564">
        <w:rPr>
          <w:rFonts w:ascii="Times New Roman" w:hAnsi="Times New Roman"/>
          <w:lang w:val="fr-FR"/>
        </w:rPr>
        <w:t>centrului</w:t>
      </w:r>
      <w:proofErr w:type="spellEnd"/>
      <w:r w:rsidRPr="00953564">
        <w:rPr>
          <w:rFonts w:ascii="Times New Roman" w:hAnsi="Times New Roman"/>
          <w:lang w:val="fr-FR"/>
        </w:rPr>
        <w:t xml:space="preserve"> de permanenta este pus la </w:t>
      </w:r>
      <w:proofErr w:type="spellStart"/>
      <w:r w:rsidRPr="00953564">
        <w:rPr>
          <w:rFonts w:ascii="Times New Roman" w:hAnsi="Times New Roman"/>
          <w:lang w:val="fr-FR"/>
        </w:rPr>
        <w:t>dispozitie</w:t>
      </w:r>
      <w:proofErr w:type="spellEnd"/>
      <w:r w:rsidRPr="00953564">
        <w:rPr>
          <w:rFonts w:ascii="Times New Roman" w:hAnsi="Times New Roman"/>
          <w:lang w:val="fr-FR"/>
        </w:rPr>
        <w:t xml:space="preserve"> de :</w:t>
      </w:r>
      <w:r w:rsidRPr="00953564">
        <w:rPr>
          <w:rFonts w:ascii="Times New Roman" w:hAnsi="Times New Roman"/>
        </w:rPr>
        <w:t xml:space="preserve"> </w:t>
      </w:r>
    </w:p>
    <w:p w:rsidR="00FA443C" w:rsidRDefault="00FA443C" w:rsidP="00FA443C">
      <w:pPr>
        <w:jc w:val="both"/>
        <w:rPr>
          <w:rFonts w:ascii="Times New Roman" w:hAnsi="Times New Roman"/>
          <w:b/>
        </w:rPr>
      </w:pPr>
      <w:proofErr w:type="spellStart"/>
      <w:r w:rsidRPr="007F6D54">
        <w:rPr>
          <w:rFonts w:ascii="Times New Roman" w:hAnsi="Times New Roman"/>
          <w:b/>
        </w:rPr>
        <w:t>Cabinetul</w:t>
      </w:r>
      <w:proofErr w:type="spellEnd"/>
      <w:r w:rsidRPr="007F6D54">
        <w:rPr>
          <w:rFonts w:ascii="Times New Roman" w:hAnsi="Times New Roman"/>
          <w:b/>
        </w:rPr>
        <w:t xml:space="preserve"> de </w:t>
      </w:r>
      <w:proofErr w:type="spellStart"/>
      <w:r w:rsidRPr="007F6D54">
        <w:rPr>
          <w:rFonts w:ascii="Times New Roman" w:hAnsi="Times New Roman"/>
          <w:b/>
        </w:rPr>
        <w:t>medicină</w:t>
      </w:r>
      <w:proofErr w:type="spellEnd"/>
      <w:r w:rsidRPr="007F6D54">
        <w:rPr>
          <w:rFonts w:ascii="Times New Roman" w:hAnsi="Times New Roman"/>
          <w:b/>
        </w:rPr>
        <w:t xml:space="preserve"> de </w:t>
      </w:r>
      <w:proofErr w:type="spellStart"/>
      <w:r w:rsidRPr="007F6D54">
        <w:rPr>
          <w:rFonts w:ascii="Times New Roman" w:hAnsi="Times New Roman"/>
          <w:b/>
        </w:rPr>
        <w:t>familie</w:t>
      </w:r>
      <w:proofErr w:type="spellEnd"/>
      <w:r w:rsidRPr="007F6D54">
        <w:rPr>
          <w:rFonts w:ascii="Times New Roman" w:hAnsi="Times New Roman"/>
          <w:b/>
        </w:rPr>
        <w:t xml:space="preserve"> </w:t>
      </w:r>
      <w:r w:rsidR="007A7FB3">
        <w:rPr>
          <w:rFonts w:ascii="Times New Roman" w:hAnsi="Times New Roman"/>
          <w:b/>
        </w:rPr>
        <w:t>…………..</w:t>
      </w:r>
      <w:bookmarkStart w:id="0" w:name="_GoBack"/>
      <w:bookmarkEnd w:id="0"/>
      <w:r>
        <w:rPr>
          <w:rFonts w:ascii="Times New Roman" w:hAnsi="Times New Roman"/>
          <w:b/>
        </w:rPr>
        <w:t xml:space="preserve">      / </w:t>
      </w:r>
      <w:proofErr w:type="spellStart"/>
      <w:r>
        <w:rPr>
          <w:rFonts w:ascii="Times New Roman" w:hAnsi="Times New Roman"/>
          <w:b/>
        </w:rPr>
        <w:t>Consiliul</w:t>
      </w:r>
      <w:proofErr w:type="spellEnd"/>
      <w:r>
        <w:rPr>
          <w:rFonts w:ascii="Times New Roman" w:hAnsi="Times New Roman"/>
          <w:b/>
        </w:rPr>
        <w:t xml:space="preserve"> local ……………………………..</w:t>
      </w: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5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Durata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asocierii</w:t>
      </w:r>
      <w:proofErr w:type="spellEnd"/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încheie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durată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nedeterminată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6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Conducerea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asocierii</w:t>
      </w:r>
      <w:proofErr w:type="spellEnd"/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6.1.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Organul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conducere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asocierii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este</w:t>
      </w:r>
      <w:proofErr w:type="spellEnd"/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adunarea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formată</w:t>
      </w:r>
      <w:proofErr w:type="spellEnd"/>
      <w:r>
        <w:rPr>
          <w:rStyle w:val="spctbdy"/>
          <w:rFonts w:eastAsia="Times New Roman"/>
        </w:rPr>
        <w:t xml:space="preserve"> din </w:t>
      </w:r>
      <w:proofErr w:type="spellStart"/>
      <w:r>
        <w:rPr>
          <w:rStyle w:val="spctbdy"/>
          <w:rFonts w:eastAsia="Times New Roman"/>
        </w:rPr>
        <w:t>titularii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reprezentanţii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legali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cabinetelor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care</w:t>
      </w:r>
      <w:proofErr w:type="spellEnd"/>
      <w:r>
        <w:rPr>
          <w:rStyle w:val="spctbdy"/>
          <w:rFonts w:eastAsia="Times New Roman"/>
        </w:rPr>
        <w:t xml:space="preserve"> au </w:t>
      </w:r>
      <w:proofErr w:type="spellStart"/>
      <w:r>
        <w:rPr>
          <w:rStyle w:val="spctbdy"/>
          <w:rFonts w:eastAsia="Times New Roman"/>
        </w:rPr>
        <w:t>constituit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echipele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6.2.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relaţiile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terţii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asocierea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respectiv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este</w:t>
      </w:r>
      <w:proofErr w:type="spellEnd"/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reprezentat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coordonatorul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7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Exercitarea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profesiei</w:t>
      </w:r>
      <w:proofErr w:type="spellEnd"/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7.1.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cadrul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asocierii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medicii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/ </w:t>
      </w:r>
      <w:proofErr w:type="spellStart"/>
      <w:r>
        <w:rPr>
          <w:rStyle w:val="spctbdy"/>
          <w:rFonts w:eastAsia="Times New Roman"/>
        </w:rPr>
        <w:t>medicii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consacra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activitatea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profesională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beneficiul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asigurării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se </w:t>
      </w:r>
      <w:proofErr w:type="spellStart"/>
      <w:r>
        <w:rPr>
          <w:rStyle w:val="spctbdy"/>
          <w:rFonts w:eastAsia="Times New Roman"/>
        </w:rPr>
        <w:t>vor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informa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reciproc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legătură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aceasta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7.2.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Fiecare</w:t>
      </w:r>
      <w:proofErr w:type="spellEnd"/>
      <w:r>
        <w:rPr>
          <w:rStyle w:val="spctbdy"/>
          <w:rFonts w:eastAsia="Times New Roman"/>
        </w:rPr>
        <w:t xml:space="preserve"> medic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/de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generală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exercită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profesia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numele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cabinetului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cărui</w:t>
      </w:r>
      <w:proofErr w:type="spellEnd"/>
      <w:r>
        <w:rPr>
          <w:rStyle w:val="spctbdy"/>
          <w:rFonts w:eastAsia="Times New Roman"/>
        </w:rPr>
        <w:t xml:space="preserve"> titular </w:t>
      </w:r>
      <w:proofErr w:type="spellStart"/>
      <w:r>
        <w:rPr>
          <w:rStyle w:val="spctbdy"/>
          <w:rFonts w:eastAsia="Times New Roman"/>
        </w:rPr>
        <w:t>sau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este</w:t>
      </w:r>
      <w:proofErr w:type="spellEnd"/>
      <w:proofErr w:type="gram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7.3.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situaţia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care </w:t>
      </w:r>
      <w:proofErr w:type="spellStart"/>
      <w:r>
        <w:rPr>
          <w:rStyle w:val="spctbdy"/>
          <w:rFonts w:eastAsia="Times New Roman"/>
        </w:rPr>
        <w:t>cabinetele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medicilor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care</w:t>
      </w:r>
      <w:proofErr w:type="spellEnd"/>
      <w:r>
        <w:rPr>
          <w:rStyle w:val="spctbdy"/>
          <w:rFonts w:eastAsia="Times New Roman"/>
        </w:rPr>
        <w:t xml:space="preserve"> au </w:t>
      </w:r>
      <w:proofErr w:type="spellStart"/>
      <w:r>
        <w:rPr>
          <w:rStyle w:val="spctbdy"/>
          <w:rFonts w:eastAsia="Times New Roman"/>
        </w:rPr>
        <w:t>constituit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echipele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 au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personal medical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asigurarea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continuităţii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asistenţei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primare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regim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gardă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centrul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acesta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exercită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profesia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numele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cabinetului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al </w:t>
      </w:r>
      <w:proofErr w:type="spellStart"/>
      <w:r>
        <w:rPr>
          <w:rStyle w:val="spctbdy"/>
          <w:rFonts w:eastAsia="Times New Roman"/>
        </w:rPr>
        <w:t>cărui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angajat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este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8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Prezenta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convenţie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încetează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hotărâre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comună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familie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medicină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generală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titulari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reprezentanţilor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legali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cabinetelor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participă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constituirea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echipelor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gardă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asigurarea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continuităţii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asistenţei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regim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gardă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centrul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permanenţă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9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clauze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</w:t>
      </w:r>
      <w:proofErr w:type="gramEnd"/>
    </w:p>
    <w:p w:rsidR="00FA443C" w:rsidRDefault="00FA443C" w:rsidP="00FA443C">
      <w:pPr>
        <w:pStyle w:val="sartttl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10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Dispoziţii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finale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10.1.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Asocierea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altor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medici</w:t>
      </w:r>
      <w:proofErr w:type="spellEnd"/>
      <w:proofErr w:type="gram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la </w:t>
      </w:r>
      <w:proofErr w:type="spellStart"/>
      <w:r>
        <w:rPr>
          <w:rStyle w:val="spctbdy"/>
          <w:rFonts w:eastAsia="Times New Roman"/>
        </w:rPr>
        <w:t>realizarea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scopului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prezentei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convenţii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asociere</w:t>
      </w:r>
      <w:proofErr w:type="spellEnd"/>
      <w:r>
        <w:rPr>
          <w:rStyle w:val="spctbdy"/>
          <w:rFonts w:eastAsia="Times New Roman"/>
        </w:rPr>
        <w:t xml:space="preserve"> se face </w:t>
      </w:r>
      <w:proofErr w:type="spellStart"/>
      <w:r>
        <w:rPr>
          <w:rStyle w:val="spctbdy"/>
          <w:rFonts w:eastAsia="Times New Roman"/>
        </w:rPr>
        <w:t>numai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acordul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membrilor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existenţi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10.2.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Direcţiile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sănătate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publică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respectiv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direcţiile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medicale</w:t>
      </w:r>
      <w:proofErr w:type="spellEnd"/>
      <w:r>
        <w:rPr>
          <w:rStyle w:val="spctbdy"/>
          <w:rFonts w:eastAsia="Times New Roman"/>
        </w:rPr>
        <w:t xml:space="preserve"> din </w:t>
      </w:r>
      <w:proofErr w:type="spellStart"/>
      <w:r>
        <w:rPr>
          <w:rStyle w:val="spctbdy"/>
          <w:rFonts w:eastAsia="Times New Roman"/>
        </w:rPr>
        <w:t>ministerele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instituţiile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reţea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sanitară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proprie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numesc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fiecare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centru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 xml:space="preserve"> </w:t>
      </w:r>
      <w:proofErr w:type="gramStart"/>
      <w:r>
        <w:rPr>
          <w:rStyle w:val="spctbdy"/>
          <w:rFonts w:eastAsia="Times New Roman"/>
        </w:rPr>
        <w:t>un</w:t>
      </w:r>
      <w:proofErr w:type="gramEnd"/>
      <w:r>
        <w:rPr>
          <w:rStyle w:val="spctbdy"/>
          <w:rFonts w:eastAsia="Times New Roman"/>
        </w:rPr>
        <w:t xml:space="preserve"> medic </w:t>
      </w:r>
      <w:proofErr w:type="spellStart"/>
      <w:r>
        <w:rPr>
          <w:rStyle w:val="spctbdy"/>
          <w:rFonts w:eastAsia="Times New Roman"/>
        </w:rPr>
        <w:t>coordonator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dintre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medicii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asociaţi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10.4.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Prezenta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convenţie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asociere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proofErr w:type="gramStart"/>
      <w:r>
        <w:rPr>
          <w:rStyle w:val="spctbdy"/>
          <w:rFonts w:eastAsia="Times New Roman"/>
        </w:rPr>
        <w:t>va</w:t>
      </w:r>
      <w:proofErr w:type="spellEnd"/>
      <w:proofErr w:type="gramEnd"/>
      <w:r>
        <w:rPr>
          <w:rStyle w:val="spctbdy"/>
          <w:rFonts w:eastAsia="Times New Roman"/>
        </w:rPr>
        <w:t xml:space="preserve"> fi </w:t>
      </w:r>
      <w:proofErr w:type="spellStart"/>
      <w:r>
        <w:rPr>
          <w:rStyle w:val="spctbdy"/>
          <w:rFonts w:eastAsia="Times New Roman"/>
        </w:rPr>
        <w:t>depusă</w:t>
      </w:r>
      <w:proofErr w:type="spellEnd"/>
      <w:r>
        <w:rPr>
          <w:rStyle w:val="spctbdy"/>
          <w:rFonts w:eastAsia="Times New Roman"/>
        </w:rPr>
        <w:t xml:space="preserve"> la </w:t>
      </w:r>
      <w:proofErr w:type="spellStart"/>
      <w:r>
        <w:rPr>
          <w:rStyle w:val="spctbdy"/>
          <w:rFonts w:eastAsia="Times New Roman"/>
        </w:rPr>
        <w:t>direcţia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sănătate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publică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judeţeană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sau</w:t>
      </w:r>
      <w:proofErr w:type="spellEnd"/>
      <w:r>
        <w:rPr>
          <w:rStyle w:val="spctbdy"/>
          <w:rFonts w:eastAsia="Times New Roman"/>
        </w:rPr>
        <w:t xml:space="preserve"> a </w:t>
      </w:r>
      <w:proofErr w:type="spellStart"/>
      <w:r>
        <w:rPr>
          <w:rStyle w:val="spctbdy"/>
          <w:rFonts w:eastAsia="Times New Roman"/>
        </w:rPr>
        <w:t>municipiului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Bucureşti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vederea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emiterii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deciziei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înfiinţare</w:t>
      </w:r>
      <w:proofErr w:type="spellEnd"/>
      <w:r>
        <w:rPr>
          <w:rStyle w:val="spctbdy"/>
          <w:rFonts w:eastAsia="Times New Roman"/>
        </w:rPr>
        <w:t xml:space="preserve"> a </w:t>
      </w:r>
      <w:proofErr w:type="spellStart"/>
      <w:r>
        <w:rPr>
          <w:rStyle w:val="spctbdy"/>
          <w:rFonts w:eastAsia="Times New Roman"/>
        </w:rPr>
        <w:t>centrului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permanenţă</w:t>
      </w:r>
      <w:proofErr w:type="spellEnd"/>
      <w:r>
        <w:rPr>
          <w:rStyle w:val="spctbdy"/>
          <w:rFonts w:eastAsia="Times New Roman"/>
        </w:rPr>
        <w:t>.</w:t>
      </w: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Încheiată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astăzi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.......,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sediul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C073F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Centrului</w:t>
      </w:r>
      <w:proofErr w:type="spellEnd"/>
      <w:r w:rsidRPr="00CC073F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CC073F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permanenta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exemplare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câte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fiecare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parte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semnatară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sănătate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publică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FA443C" w:rsidRDefault="00FA443C" w:rsidP="00FA443C">
      <w:pPr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  <w:specVanish w:val="0"/>
        </w:rPr>
        <w:t>Semnăturile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medicilor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familie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sau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medicină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generală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asociaţi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prin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prezenta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convenţie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asociere</w:t>
      </w:r>
      <w:proofErr w:type="spellEnd"/>
      <w:r>
        <w:rPr>
          <w:rStyle w:val="spar3"/>
          <w:rFonts w:eastAsia="Times New Roman"/>
          <w:specVanish w:val="0"/>
        </w:rPr>
        <w:t>:</w:t>
      </w:r>
    </w:p>
    <w:p w:rsidR="00FA443C" w:rsidRPr="009038A8" w:rsidRDefault="00FA443C" w:rsidP="00FA443C">
      <w:pPr>
        <w:pStyle w:val="ListParagraph"/>
        <w:numPr>
          <w:ilvl w:val="0"/>
          <w:numId w:val="1"/>
        </w:numPr>
        <w:jc w:val="both"/>
        <w:rPr>
          <w:rStyle w:val="spctbdy"/>
          <w:rFonts w:eastAsia="Times New Roman"/>
        </w:rPr>
      </w:pPr>
      <w:r w:rsidRPr="009038A8">
        <w:rPr>
          <w:rStyle w:val="spctbdy"/>
          <w:rFonts w:eastAsia="Times New Roman"/>
        </w:rPr>
        <w:t>........</w:t>
      </w:r>
      <w:r>
        <w:rPr>
          <w:rStyle w:val="spctbdy"/>
          <w:rFonts w:eastAsia="Times New Roman"/>
        </w:rPr>
        <w:t>..................................</w:t>
      </w:r>
      <w:r w:rsidRPr="009038A8">
        <w:rPr>
          <w:rStyle w:val="spctbdy"/>
          <w:rFonts w:eastAsia="Times New Roman"/>
        </w:rPr>
        <w:t xml:space="preserve">. - cabinet de </w:t>
      </w:r>
      <w:proofErr w:type="spellStart"/>
      <w:r w:rsidRPr="009038A8">
        <w:rPr>
          <w:rStyle w:val="spctbdy"/>
          <w:rFonts w:eastAsia="Times New Roman"/>
        </w:rPr>
        <w:t>medicină</w:t>
      </w:r>
      <w:proofErr w:type="spellEnd"/>
      <w:r w:rsidRPr="009038A8">
        <w:rPr>
          <w:rStyle w:val="spctbdy"/>
          <w:rFonts w:eastAsia="Times New Roman"/>
        </w:rPr>
        <w:t xml:space="preserve"> de </w:t>
      </w:r>
      <w:proofErr w:type="spellStart"/>
      <w:r w:rsidRPr="009038A8">
        <w:rPr>
          <w:rStyle w:val="spctbdy"/>
          <w:rFonts w:eastAsia="Times New Roman"/>
        </w:rPr>
        <w:t>familie</w:t>
      </w:r>
      <w:proofErr w:type="spellEnd"/>
      <w:r w:rsidRPr="009038A8">
        <w:rPr>
          <w:rStyle w:val="spctbdy"/>
          <w:rFonts w:eastAsia="Times New Roman"/>
        </w:rPr>
        <w:t>;</w:t>
      </w:r>
    </w:p>
    <w:p w:rsidR="00FA443C" w:rsidRDefault="00FA443C" w:rsidP="00FA443C">
      <w:pPr>
        <w:pStyle w:val="ListParagraph"/>
        <w:adjustRightInd w:val="0"/>
        <w:ind w:left="1293" w:firstLine="123"/>
        <w:jc w:val="both"/>
        <w:rPr>
          <w:rFonts w:ascii="Times New Roman" w:hAnsi="Times New Roman"/>
          <w:i/>
          <w:lang w:val="fr-FR"/>
        </w:rPr>
      </w:pPr>
    </w:p>
    <w:p w:rsidR="00FA443C" w:rsidRDefault="00FA443C" w:rsidP="00FA443C">
      <w:pPr>
        <w:pStyle w:val="ListParagraph"/>
        <w:adjustRightInd w:val="0"/>
        <w:ind w:left="3417" w:firstLine="123"/>
        <w:jc w:val="both"/>
        <w:rPr>
          <w:rFonts w:ascii="Times New Roman" w:hAnsi="Times New Roman"/>
          <w:i/>
          <w:lang w:val="fr-FR"/>
        </w:rPr>
      </w:pPr>
      <w:proofErr w:type="spellStart"/>
      <w:proofErr w:type="gramStart"/>
      <w:r w:rsidRPr="009038A8">
        <w:rPr>
          <w:rFonts w:ascii="Times New Roman" w:hAnsi="Times New Roman"/>
          <w:i/>
          <w:lang w:val="fr-FR"/>
        </w:rPr>
        <w:t>semnatura</w:t>
      </w:r>
      <w:proofErr w:type="spellEnd"/>
      <w:proofErr w:type="gramEnd"/>
      <w:r w:rsidRPr="009038A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038A8">
        <w:rPr>
          <w:rFonts w:ascii="Times New Roman" w:hAnsi="Times New Roman"/>
          <w:i/>
          <w:lang w:val="fr-FR"/>
        </w:rPr>
        <w:t>reprezentant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038A8">
        <w:rPr>
          <w:rFonts w:ascii="Times New Roman" w:hAnsi="Times New Roman"/>
          <w:i/>
          <w:lang w:val="fr-FR"/>
        </w:rPr>
        <w:t>legal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, parafa si </w:t>
      </w:r>
      <w:proofErr w:type="spellStart"/>
      <w:r w:rsidRPr="009038A8">
        <w:rPr>
          <w:rFonts w:ascii="Times New Roman" w:hAnsi="Times New Roman"/>
          <w:i/>
          <w:lang w:val="fr-FR"/>
        </w:rPr>
        <w:t>stampila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 cabinet </w:t>
      </w:r>
    </w:p>
    <w:p w:rsidR="00FA443C" w:rsidRPr="009038A8" w:rsidRDefault="00FA443C" w:rsidP="00FA443C">
      <w:pPr>
        <w:pStyle w:val="ListParagraph"/>
        <w:adjustRightInd w:val="0"/>
        <w:ind w:left="3417" w:firstLine="123"/>
        <w:jc w:val="both"/>
        <w:rPr>
          <w:rFonts w:ascii="Times New Roman" w:hAnsi="Times New Roman"/>
          <w:i/>
          <w:lang w:val="fr-FR"/>
        </w:rPr>
      </w:pPr>
    </w:p>
    <w:p w:rsidR="00FA443C" w:rsidRDefault="00FA443C" w:rsidP="00FA443C">
      <w:pPr>
        <w:pStyle w:val="ListParagraph"/>
        <w:ind w:left="585"/>
        <w:jc w:val="both"/>
      </w:pPr>
    </w:p>
    <w:p w:rsidR="00FA443C" w:rsidRDefault="00FA443C" w:rsidP="00FA443C">
      <w:pPr>
        <w:pStyle w:val="ListParagraph"/>
        <w:numPr>
          <w:ilvl w:val="0"/>
          <w:numId w:val="1"/>
        </w:numPr>
        <w:jc w:val="both"/>
        <w:rPr>
          <w:rStyle w:val="spctbdy"/>
          <w:rFonts w:eastAsia="Times New Roman"/>
        </w:rPr>
      </w:pPr>
      <w:r w:rsidRPr="009038A8">
        <w:rPr>
          <w:rStyle w:val="spctbdy"/>
          <w:rFonts w:eastAsia="Times New Roman"/>
        </w:rPr>
        <w:t xml:space="preserve">…………………………………………........ - cabinet de </w:t>
      </w:r>
      <w:proofErr w:type="spellStart"/>
      <w:r w:rsidRPr="009038A8">
        <w:rPr>
          <w:rStyle w:val="spctbdy"/>
          <w:rFonts w:eastAsia="Times New Roman"/>
        </w:rPr>
        <w:t>medicină</w:t>
      </w:r>
      <w:proofErr w:type="spellEnd"/>
      <w:r w:rsidRPr="009038A8">
        <w:rPr>
          <w:rStyle w:val="spctbdy"/>
          <w:rFonts w:eastAsia="Times New Roman"/>
        </w:rPr>
        <w:t xml:space="preserve"> de </w:t>
      </w:r>
      <w:proofErr w:type="spellStart"/>
      <w:r w:rsidRPr="009038A8">
        <w:rPr>
          <w:rStyle w:val="spctbdy"/>
          <w:rFonts w:eastAsia="Times New Roman"/>
        </w:rPr>
        <w:t>familie</w:t>
      </w:r>
      <w:proofErr w:type="spellEnd"/>
      <w:r w:rsidRPr="009038A8">
        <w:rPr>
          <w:rStyle w:val="spctbdy"/>
          <w:rFonts w:eastAsia="Times New Roman"/>
        </w:rPr>
        <w:t>;</w:t>
      </w:r>
    </w:p>
    <w:p w:rsidR="00FA443C" w:rsidRPr="009038A8" w:rsidRDefault="00FA443C" w:rsidP="00FA443C">
      <w:pPr>
        <w:pStyle w:val="ListParagraph"/>
        <w:ind w:left="585"/>
        <w:jc w:val="both"/>
        <w:rPr>
          <w:rStyle w:val="spctbdy"/>
          <w:rFonts w:eastAsia="Times New Roman"/>
        </w:rPr>
      </w:pPr>
    </w:p>
    <w:p w:rsidR="00FA443C" w:rsidRDefault="00FA443C" w:rsidP="00FA443C">
      <w:pPr>
        <w:adjustRightInd w:val="0"/>
        <w:ind w:left="3057" w:firstLine="483"/>
        <w:jc w:val="both"/>
        <w:rPr>
          <w:rFonts w:ascii="Times New Roman" w:hAnsi="Times New Roman"/>
          <w:i/>
          <w:lang w:val="fr-FR"/>
        </w:rPr>
      </w:pPr>
      <w:proofErr w:type="spellStart"/>
      <w:proofErr w:type="gramStart"/>
      <w:r w:rsidRPr="009038A8">
        <w:rPr>
          <w:rFonts w:ascii="Times New Roman" w:hAnsi="Times New Roman"/>
          <w:i/>
          <w:lang w:val="fr-FR"/>
        </w:rPr>
        <w:t>semnatura</w:t>
      </w:r>
      <w:proofErr w:type="spellEnd"/>
      <w:proofErr w:type="gramEnd"/>
      <w:r w:rsidRPr="009038A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038A8">
        <w:rPr>
          <w:rFonts w:ascii="Times New Roman" w:hAnsi="Times New Roman"/>
          <w:i/>
          <w:lang w:val="fr-FR"/>
        </w:rPr>
        <w:t>reprezentant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038A8">
        <w:rPr>
          <w:rFonts w:ascii="Times New Roman" w:hAnsi="Times New Roman"/>
          <w:i/>
          <w:lang w:val="fr-FR"/>
        </w:rPr>
        <w:t>legal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, parafa si </w:t>
      </w:r>
      <w:proofErr w:type="spellStart"/>
      <w:r w:rsidRPr="009038A8">
        <w:rPr>
          <w:rFonts w:ascii="Times New Roman" w:hAnsi="Times New Roman"/>
          <w:i/>
          <w:lang w:val="fr-FR"/>
        </w:rPr>
        <w:t>stampila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 cabinet </w:t>
      </w:r>
    </w:p>
    <w:p w:rsidR="00FA443C" w:rsidRPr="009038A8" w:rsidRDefault="00FA443C" w:rsidP="00FA443C">
      <w:pPr>
        <w:adjustRightInd w:val="0"/>
        <w:ind w:left="3057" w:firstLine="483"/>
        <w:jc w:val="both"/>
        <w:rPr>
          <w:rFonts w:ascii="Times New Roman" w:hAnsi="Times New Roman"/>
          <w:i/>
          <w:lang w:val="fr-FR"/>
        </w:rPr>
      </w:pPr>
    </w:p>
    <w:p w:rsidR="00FA443C" w:rsidRPr="009038A8" w:rsidRDefault="00FA443C" w:rsidP="00FA443C">
      <w:pPr>
        <w:pStyle w:val="ListParagraph"/>
        <w:ind w:left="58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............................................. - cabinet de </w:t>
      </w:r>
      <w:proofErr w:type="spellStart"/>
      <w:r>
        <w:rPr>
          <w:rStyle w:val="spctbdy"/>
          <w:rFonts w:eastAsia="Times New Roman"/>
        </w:rPr>
        <w:t>medicină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familie</w:t>
      </w:r>
      <w:proofErr w:type="spellEnd"/>
      <w:r>
        <w:rPr>
          <w:rStyle w:val="spctbdy"/>
          <w:rFonts w:eastAsia="Times New Roman"/>
        </w:rPr>
        <w:t>.</w:t>
      </w:r>
    </w:p>
    <w:p w:rsidR="00FA443C" w:rsidRPr="009038A8" w:rsidRDefault="00FA443C" w:rsidP="00FA443C">
      <w:pPr>
        <w:pStyle w:val="ListParagraph"/>
        <w:adjustRightInd w:val="0"/>
        <w:ind w:left="3417" w:firstLine="123"/>
        <w:jc w:val="both"/>
        <w:rPr>
          <w:rFonts w:ascii="Times New Roman" w:hAnsi="Times New Roman"/>
          <w:i/>
          <w:lang w:val="fr-FR"/>
        </w:rPr>
      </w:pPr>
      <w:proofErr w:type="spellStart"/>
      <w:proofErr w:type="gramStart"/>
      <w:r w:rsidRPr="009038A8">
        <w:rPr>
          <w:rFonts w:ascii="Times New Roman" w:hAnsi="Times New Roman"/>
          <w:i/>
          <w:lang w:val="fr-FR"/>
        </w:rPr>
        <w:t>semnatura</w:t>
      </w:r>
      <w:proofErr w:type="spellEnd"/>
      <w:proofErr w:type="gramEnd"/>
      <w:r w:rsidRPr="009038A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038A8">
        <w:rPr>
          <w:rFonts w:ascii="Times New Roman" w:hAnsi="Times New Roman"/>
          <w:i/>
          <w:lang w:val="fr-FR"/>
        </w:rPr>
        <w:t>reprezentant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038A8">
        <w:rPr>
          <w:rFonts w:ascii="Times New Roman" w:hAnsi="Times New Roman"/>
          <w:i/>
          <w:lang w:val="fr-FR"/>
        </w:rPr>
        <w:t>legal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, parafa si </w:t>
      </w:r>
      <w:proofErr w:type="spellStart"/>
      <w:r w:rsidRPr="009038A8">
        <w:rPr>
          <w:rFonts w:ascii="Times New Roman" w:hAnsi="Times New Roman"/>
          <w:i/>
          <w:lang w:val="fr-FR"/>
        </w:rPr>
        <w:t>stampila</w:t>
      </w:r>
      <w:proofErr w:type="spellEnd"/>
      <w:r w:rsidRPr="009038A8">
        <w:rPr>
          <w:rFonts w:ascii="Times New Roman" w:hAnsi="Times New Roman"/>
          <w:i/>
          <w:lang w:val="fr-FR"/>
        </w:rPr>
        <w:t xml:space="preserve"> cabinet </w:t>
      </w:r>
    </w:p>
    <w:p w:rsidR="00FA443C" w:rsidRDefault="00FA443C" w:rsidP="00FA443C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A443C" w:rsidRDefault="00FA443C" w:rsidP="00FA443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Depusă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astăzi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......,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Sănătate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Publică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Timis</w:t>
      </w:r>
      <w:proofErr w:type="spellEnd"/>
    </w:p>
    <w:p w:rsidR="00FA443C" w:rsidRDefault="00FA443C" w:rsidP="00FA443C">
      <w:pPr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>NOTĂ:</w:t>
      </w:r>
    </w:p>
    <w:p w:rsidR="00FA443C" w:rsidRDefault="00FA443C" w:rsidP="00FA443C">
      <w:pPr>
        <w:pStyle w:val="spar"/>
        <w:ind w:left="45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După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caz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exemplar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prezentei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convenţii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asociere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depune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primăriile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unităţilor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administrativ-teritoriale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direct implicate.</w:t>
      </w:r>
    </w:p>
    <w:p w:rsidR="00FA443C" w:rsidRDefault="00FA443C" w:rsidP="00FA4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D43B6" w:rsidRDefault="007D43B6"/>
    <w:sectPr w:rsidR="007D43B6" w:rsidSect="00FA443C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42B87"/>
    <w:multiLevelType w:val="hybridMultilevel"/>
    <w:tmpl w:val="CB481AD6"/>
    <w:lvl w:ilvl="0" w:tplc="93907A8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67"/>
    <w:rsid w:val="00252172"/>
    <w:rsid w:val="003E0916"/>
    <w:rsid w:val="007A7FB3"/>
    <w:rsid w:val="007D43B6"/>
    <w:rsid w:val="00892A67"/>
    <w:rsid w:val="00F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talineat">
    <w:name w:val="st_talineat"/>
    <w:basedOn w:val="DefaultParagraphFont"/>
    <w:rsid w:val="00FA443C"/>
  </w:style>
  <w:style w:type="paragraph" w:customStyle="1" w:styleId="sartttl">
    <w:name w:val="s_art_ttl"/>
    <w:basedOn w:val="Normal"/>
    <w:rsid w:val="00FA443C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litttl1">
    <w:name w:val="s_lit_ttl1"/>
    <w:basedOn w:val="DefaultParagraphFont"/>
    <w:rsid w:val="00FA443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FA4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FA443C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anxttl">
    <w:name w:val="s_anx_ttl"/>
    <w:basedOn w:val="Normal"/>
    <w:rsid w:val="00FA443C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ctttl1">
    <w:name w:val="s_pct_ttl1"/>
    <w:basedOn w:val="DefaultParagraphFont"/>
    <w:rsid w:val="00FA443C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A4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rsid w:val="00FA443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talineat">
    <w:name w:val="st_talineat"/>
    <w:basedOn w:val="DefaultParagraphFont"/>
    <w:rsid w:val="00FA443C"/>
  </w:style>
  <w:style w:type="paragraph" w:customStyle="1" w:styleId="sartttl">
    <w:name w:val="s_art_ttl"/>
    <w:basedOn w:val="Normal"/>
    <w:rsid w:val="00FA443C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litttl1">
    <w:name w:val="s_lit_ttl1"/>
    <w:basedOn w:val="DefaultParagraphFont"/>
    <w:rsid w:val="00FA443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FA4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FA443C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anxttl">
    <w:name w:val="s_anx_ttl"/>
    <w:basedOn w:val="Normal"/>
    <w:rsid w:val="00FA443C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ctttl1">
    <w:name w:val="s_pct_ttl1"/>
    <w:basedOn w:val="DefaultParagraphFont"/>
    <w:rsid w:val="00FA443C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A4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rsid w:val="00FA443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1315</Words>
  <Characters>7502</Characters>
  <Application>Microsoft Office Word</Application>
  <DocSecurity>0</DocSecurity>
  <Lines>62</Lines>
  <Paragraphs>17</Paragraphs>
  <ScaleCrop>false</ScaleCrop>
  <Company>HP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2023-04-12T13:09:00Z</dcterms:created>
  <dcterms:modified xsi:type="dcterms:W3CDTF">2023-04-20T09:51:00Z</dcterms:modified>
</cp:coreProperties>
</file>